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F32" w:rsidRDefault="00CC5F32" w:rsidP="008132A3">
      <w:pPr>
        <w:pStyle w:val="a9"/>
        <w:jc w:val="right"/>
        <w:rPr>
          <w:sz w:val="28"/>
          <w:szCs w:val="28"/>
        </w:rPr>
      </w:pPr>
    </w:p>
    <w:p w:rsidR="008132A3" w:rsidRPr="008132A3" w:rsidRDefault="008132A3" w:rsidP="008132A3">
      <w:pPr>
        <w:pStyle w:val="a9"/>
        <w:jc w:val="right"/>
        <w:rPr>
          <w:sz w:val="28"/>
          <w:szCs w:val="28"/>
        </w:rPr>
      </w:pPr>
      <w:r w:rsidRPr="008132A3">
        <w:rPr>
          <w:sz w:val="28"/>
          <w:szCs w:val="28"/>
        </w:rPr>
        <w:t>Утверждено Советом</w:t>
      </w:r>
    </w:p>
    <w:p w:rsidR="008132A3" w:rsidRPr="008132A3" w:rsidRDefault="008132A3" w:rsidP="008132A3">
      <w:pPr>
        <w:pStyle w:val="a9"/>
        <w:jc w:val="right"/>
        <w:rPr>
          <w:sz w:val="28"/>
          <w:szCs w:val="28"/>
        </w:rPr>
      </w:pPr>
      <w:r w:rsidRPr="008132A3">
        <w:rPr>
          <w:sz w:val="28"/>
          <w:szCs w:val="28"/>
        </w:rPr>
        <w:t>16.11.2003 г. (Протокол № 9)</w:t>
      </w:r>
    </w:p>
    <w:p w:rsidR="008132A3" w:rsidRPr="008132A3" w:rsidRDefault="008132A3" w:rsidP="008132A3">
      <w:pPr>
        <w:pStyle w:val="a9"/>
        <w:jc w:val="right"/>
        <w:rPr>
          <w:sz w:val="28"/>
          <w:szCs w:val="28"/>
        </w:rPr>
      </w:pPr>
      <w:r w:rsidRPr="008132A3">
        <w:rPr>
          <w:sz w:val="28"/>
          <w:szCs w:val="28"/>
        </w:rPr>
        <w:t>с изменениями и дополнениями</w:t>
      </w:r>
    </w:p>
    <w:p w:rsidR="008132A3" w:rsidRPr="008132A3" w:rsidRDefault="008132A3" w:rsidP="008132A3">
      <w:pPr>
        <w:pStyle w:val="a9"/>
        <w:jc w:val="right"/>
        <w:rPr>
          <w:sz w:val="28"/>
          <w:szCs w:val="28"/>
        </w:rPr>
      </w:pPr>
      <w:r w:rsidRPr="008132A3">
        <w:rPr>
          <w:sz w:val="28"/>
          <w:szCs w:val="28"/>
        </w:rPr>
        <w:t>от 18.02.2005 г. (Протокол № 27),</w:t>
      </w:r>
    </w:p>
    <w:p w:rsidR="008132A3" w:rsidRPr="008132A3" w:rsidRDefault="008132A3" w:rsidP="008132A3">
      <w:pPr>
        <w:pStyle w:val="a9"/>
        <w:jc w:val="right"/>
        <w:rPr>
          <w:sz w:val="28"/>
          <w:szCs w:val="28"/>
        </w:rPr>
      </w:pPr>
      <w:r w:rsidRPr="008132A3">
        <w:rPr>
          <w:sz w:val="28"/>
          <w:szCs w:val="28"/>
        </w:rPr>
        <w:t>11.07.2007 г. (Протокол № 50),</w:t>
      </w:r>
    </w:p>
    <w:p w:rsidR="008132A3" w:rsidRPr="008132A3" w:rsidRDefault="008132A3" w:rsidP="008132A3">
      <w:pPr>
        <w:pStyle w:val="a9"/>
        <w:jc w:val="right"/>
        <w:rPr>
          <w:sz w:val="28"/>
          <w:szCs w:val="28"/>
        </w:rPr>
      </w:pPr>
      <w:r w:rsidRPr="008132A3">
        <w:rPr>
          <w:sz w:val="28"/>
          <w:szCs w:val="28"/>
        </w:rPr>
        <w:t>11.10.2007 г. (Протокол № 52),</w:t>
      </w:r>
    </w:p>
    <w:p w:rsidR="008132A3" w:rsidRPr="008132A3" w:rsidRDefault="008132A3" w:rsidP="008132A3">
      <w:pPr>
        <w:pStyle w:val="a9"/>
        <w:jc w:val="right"/>
        <w:rPr>
          <w:sz w:val="28"/>
          <w:szCs w:val="28"/>
        </w:rPr>
      </w:pPr>
      <w:r w:rsidRPr="008132A3">
        <w:rPr>
          <w:sz w:val="28"/>
          <w:szCs w:val="28"/>
        </w:rPr>
        <w:t>17.12.2007 г. (Протокол № 56),</w:t>
      </w:r>
    </w:p>
    <w:p w:rsidR="008132A3" w:rsidRPr="008132A3" w:rsidRDefault="008132A3" w:rsidP="008132A3">
      <w:pPr>
        <w:pStyle w:val="a9"/>
        <w:jc w:val="right"/>
        <w:rPr>
          <w:sz w:val="28"/>
          <w:szCs w:val="28"/>
        </w:rPr>
      </w:pPr>
      <w:r w:rsidRPr="008132A3">
        <w:rPr>
          <w:sz w:val="28"/>
          <w:szCs w:val="28"/>
        </w:rPr>
        <w:t>21-24.07.2008 г. (Протокол № 59)</w:t>
      </w:r>
    </w:p>
    <w:p w:rsidR="008132A3" w:rsidRPr="008132A3" w:rsidRDefault="008132A3" w:rsidP="008132A3">
      <w:pPr>
        <w:pStyle w:val="a9"/>
        <w:jc w:val="right"/>
        <w:rPr>
          <w:sz w:val="28"/>
          <w:szCs w:val="28"/>
        </w:rPr>
      </w:pPr>
      <w:r w:rsidRPr="008132A3">
        <w:rPr>
          <w:sz w:val="28"/>
          <w:szCs w:val="28"/>
        </w:rPr>
        <w:t>16.06.2009г (Протокол № 66),</w:t>
      </w:r>
    </w:p>
    <w:p w:rsidR="008132A3" w:rsidRDefault="008132A3" w:rsidP="008132A3">
      <w:pPr>
        <w:pStyle w:val="a9"/>
        <w:jc w:val="right"/>
        <w:rPr>
          <w:sz w:val="28"/>
          <w:szCs w:val="28"/>
        </w:rPr>
      </w:pPr>
      <w:r w:rsidRPr="008132A3">
        <w:rPr>
          <w:sz w:val="28"/>
          <w:szCs w:val="28"/>
        </w:rPr>
        <w:t>09.09.2009 г. (Протокол № 68)</w:t>
      </w:r>
      <w:r>
        <w:rPr>
          <w:sz w:val="28"/>
          <w:szCs w:val="28"/>
        </w:rPr>
        <w:t>,</w:t>
      </w:r>
    </w:p>
    <w:p w:rsidR="008132A3" w:rsidRDefault="008132A3" w:rsidP="008132A3">
      <w:pPr>
        <w:pStyle w:val="a9"/>
        <w:jc w:val="right"/>
        <w:rPr>
          <w:sz w:val="28"/>
          <w:szCs w:val="28"/>
        </w:rPr>
      </w:pPr>
      <w:r>
        <w:rPr>
          <w:sz w:val="28"/>
          <w:szCs w:val="28"/>
        </w:rPr>
        <w:t>21-22.10.2009 г. (Протокол № 70)</w:t>
      </w:r>
      <w:r w:rsidR="00E6551F">
        <w:rPr>
          <w:sz w:val="28"/>
          <w:szCs w:val="28"/>
        </w:rPr>
        <w:t>,</w:t>
      </w:r>
    </w:p>
    <w:p w:rsidR="00E6551F" w:rsidRDefault="00E6551F" w:rsidP="008132A3">
      <w:pPr>
        <w:pStyle w:val="a9"/>
        <w:jc w:val="right"/>
        <w:rPr>
          <w:sz w:val="28"/>
          <w:szCs w:val="28"/>
        </w:rPr>
      </w:pPr>
      <w:r>
        <w:rPr>
          <w:sz w:val="28"/>
          <w:szCs w:val="28"/>
        </w:rPr>
        <w:t>17.12.2014г. (Протокол №136)</w:t>
      </w:r>
      <w:r w:rsidR="00C0575A">
        <w:rPr>
          <w:sz w:val="28"/>
          <w:szCs w:val="28"/>
        </w:rPr>
        <w:t>,</w:t>
      </w:r>
    </w:p>
    <w:p w:rsidR="00C0575A" w:rsidRDefault="00C0575A" w:rsidP="008132A3">
      <w:pPr>
        <w:pStyle w:val="a9"/>
        <w:jc w:val="right"/>
        <w:rPr>
          <w:sz w:val="28"/>
          <w:szCs w:val="28"/>
        </w:rPr>
      </w:pPr>
      <w:r>
        <w:rPr>
          <w:sz w:val="28"/>
          <w:szCs w:val="28"/>
        </w:rPr>
        <w:t>08.04.2015г. (Протокол №140)</w:t>
      </w:r>
      <w:r w:rsidR="00F201F9">
        <w:rPr>
          <w:sz w:val="28"/>
          <w:szCs w:val="28"/>
        </w:rPr>
        <w:t>,</w:t>
      </w:r>
    </w:p>
    <w:p w:rsidR="00F201F9" w:rsidRDefault="00F201F9" w:rsidP="008132A3">
      <w:pPr>
        <w:pStyle w:val="a9"/>
        <w:jc w:val="right"/>
        <w:rPr>
          <w:sz w:val="28"/>
          <w:szCs w:val="28"/>
        </w:rPr>
      </w:pPr>
      <w:r>
        <w:rPr>
          <w:sz w:val="28"/>
          <w:szCs w:val="28"/>
        </w:rPr>
        <w:t>27.05.2015г. (Протокол № 142)</w:t>
      </w:r>
    </w:p>
    <w:p w:rsidR="00CC5F32" w:rsidRDefault="00CC5F32" w:rsidP="008132A3">
      <w:pPr>
        <w:pStyle w:val="a9"/>
        <w:jc w:val="right"/>
        <w:rPr>
          <w:sz w:val="28"/>
          <w:szCs w:val="28"/>
        </w:rPr>
      </w:pPr>
      <w:r>
        <w:rPr>
          <w:sz w:val="28"/>
          <w:szCs w:val="28"/>
        </w:rPr>
        <w:t xml:space="preserve">Утверждено Общим собранием  </w:t>
      </w:r>
    </w:p>
    <w:p w:rsidR="008132A3" w:rsidRDefault="00CC5F32" w:rsidP="008132A3">
      <w:pPr>
        <w:pStyle w:val="a9"/>
        <w:jc w:val="right"/>
        <w:rPr>
          <w:sz w:val="28"/>
          <w:szCs w:val="28"/>
        </w:rPr>
      </w:pPr>
      <w:r>
        <w:rPr>
          <w:sz w:val="28"/>
          <w:szCs w:val="28"/>
        </w:rPr>
        <w:t xml:space="preserve">21.12.2016 (Протокол № 24) в новой редакции </w:t>
      </w:r>
    </w:p>
    <w:p w:rsidR="0053122B" w:rsidRDefault="0053122B" w:rsidP="0053122B">
      <w:pPr>
        <w:pStyle w:val="a9"/>
        <w:jc w:val="right"/>
        <w:rPr>
          <w:sz w:val="28"/>
          <w:szCs w:val="28"/>
        </w:rPr>
      </w:pPr>
      <w:r>
        <w:rPr>
          <w:sz w:val="28"/>
          <w:szCs w:val="28"/>
        </w:rPr>
        <w:t xml:space="preserve">Утверждено Общим собранием  </w:t>
      </w:r>
    </w:p>
    <w:p w:rsidR="008132A3" w:rsidRDefault="0053122B" w:rsidP="008132A3">
      <w:pPr>
        <w:pStyle w:val="a9"/>
        <w:jc w:val="right"/>
        <w:rPr>
          <w:sz w:val="28"/>
          <w:szCs w:val="28"/>
        </w:rPr>
      </w:pPr>
      <w:r>
        <w:rPr>
          <w:sz w:val="28"/>
          <w:szCs w:val="28"/>
        </w:rPr>
        <w:t>20.11.2018 (Протокол № 26)</w:t>
      </w:r>
    </w:p>
    <w:p w:rsidR="0053122B" w:rsidRDefault="0053122B" w:rsidP="008132A3">
      <w:pPr>
        <w:pStyle w:val="a9"/>
        <w:jc w:val="right"/>
        <w:rPr>
          <w:sz w:val="28"/>
          <w:szCs w:val="28"/>
        </w:rPr>
      </w:pPr>
    </w:p>
    <w:p w:rsidR="008132A3" w:rsidRPr="00050214" w:rsidRDefault="008132A3" w:rsidP="008132A3">
      <w:pPr>
        <w:jc w:val="right"/>
        <w:outlineLvl w:val="0"/>
        <w:rPr>
          <w:sz w:val="28"/>
          <w:szCs w:val="28"/>
        </w:rPr>
      </w:pPr>
      <w:r w:rsidRPr="00050214">
        <w:rPr>
          <w:sz w:val="28"/>
          <w:szCs w:val="28"/>
        </w:rPr>
        <w:t>Президент ___________________ В.В. Королев</w:t>
      </w:r>
    </w:p>
    <w:p w:rsidR="008132A3" w:rsidRDefault="008132A3" w:rsidP="008132A3">
      <w:pPr>
        <w:pStyle w:val="a9"/>
        <w:jc w:val="right"/>
        <w:rPr>
          <w:sz w:val="28"/>
          <w:szCs w:val="28"/>
        </w:rPr>
      </w:pPr>
      <w:r w:rsidRPr="00050214">
        <w:rPr>
          <w:sz w:val="28"/>
          <w:szCs w:val="28"/>
        </w:rPr>
        <w:t>«___» ________________ 20</w:t>
      </w:r>
      <w:r w:rsidR="00E6551F">
        <w:rPr>
          <w:sz w:val="28"/>
          <w:szCs w:val="28"/>
        </w:rPr>
        <w:t>1</w:t>
      </w:r>
      <w:r w:rsidR="0053122B">
        <w:rPr>
          <w:sz w:val="28"/>
          <w:szCs w:val="28"/>
        </w:rPr>
        <w:t>8</w:t>
      </w:r>
      <w:r w:rsidRPr="00050214">
        <w:rPr>
          <w:sz w:val="28"/>
          <w:szCs w:val="28"/>
        </w:rPr>
        <w:t>г</w:t>
      </w:r>
      <w:r>
        <w:rPr>
          <w:sz w:val="28"/>
          <w:szCs w:val="28"/>
        </w:rPr>
        <w:t>.</w:t>
      </w:r>
    </w:p>
    <w:p w:rsidR="008132A3" w:rsidRDefault="008132A3" w:rsidP="008132A3">
      <w:pPr>
        <w:pStyle w:val="a9"/>
        <w:jc w:val="right"/>
        <w:rPr>
          <w:sz w:val="28"/>
          <w:szCs w:val="28"/>
        </w:rPr>
      </w:pPr>
    </w:p>
    <w:p w:rsidR="008132A3" w:rsidRDefault="008132A3" w:rsidP="008132A3">
      <w:pPr>
        <w:pStyle w:val="a9"/>
        <w:jc w:val="right"/>
        <w:rPr>
          <w:sz w:val="28"/>
          <w:szCs w:val="28"/>
        </w:rPr>
      </w:pPr>
    </w:p>
    <w:p w:rsidR="008132A3" w:rsidRDefault="008132A3" w:rsidP="008132A3">
      <w:pPr>
        <w:pStyle w:val="a9"/>
        <w:jc w:val="right"/>
        <w:rPr>
          <w:sz w:val="28"/>
          <w:szCs w:val="28"/>
        </w:rPr>
      </w:pPr>
    </w:p>
    <w:p w:rsidR="00F80D14" w:rsidRPr="006A3DB4" w:rsidRDefault="00F80D14" w:rsidP="00511236">
      <w:pPr>
        <w:ind w:left="142" w:firstLine="567"/>
        <w:jc w:val="both"/>
        <w:rPr>
          <w:sz w:val="28"/>
          <w:szCs w:val="28"/>
        </w:rPr>
      </w:pPr>
    </w:p>
    <w:p w:rsidR="00F80D14" w:rsidRPr="006A3DB4" w:rsidRDefault="00F80D14" w:rsidP="00511236">
      <w:pPr>
        <w:ind w:left="142" w:firstLine="567"/>
        <w:jc w:val="center"/>
        <w:rPr>
          <w:b/>
          <w:sz w:val="28"/>
          <w:szCs w:val="28"/>
        </w:rPr>
      </w:pPr>
      <w:r w:rsidRPr="006A3DB4">
        <w:rPr>
          <w:b/>
          <w:sz w:val="28"/>
          <w:szCs w:val="28"/>
        </w:rPr>
        <w:t>ПОЛОЖЕНИЕ</w:t>
      </w:r>
    </w:p>
    <w:p w:rsidR="00F80D14" w:rsidRPr="006A3DB4" w:rsidRDefault="00F80D14" w:rsidP="00511236">
      <w:pPr>
        <w:ind w:left="142" w:firstLine="567"/>
        <w:jc w:val="center"/>
        <w:rPr>
          <w:b/>
          <w:sz w:val="28"/>
          <w:szCs w:val="28"/>
        </w:rPr>
      </w:pPr>
      <w:r w:rsidRPr="006A3DB4">
        <w:rPr>
          <w:b/>
          <w:sz w:val="28"/>
          <w:szCs w:val="28"/>
        </w:rPr>
        <w:t>«О компенсационном фонде</w:t>
      </w:r>
      <w:r w:rsidR="00511236">
        <w:rPr>
          <w:b/>
          <w:sz w:val="28"/>
          <w:szCs w:val="28"/>
        </w:rPr>
        <w:t xml:space="preserve"> </w:t>
      </w:r>
      <w:r w:rsidR="00C0575A">
        <w:rPr>
          <w:b/>
          <w:sz w:val="28"/>
          <w:szCs w:val="28"/>
        </w:rPr>
        <w:t>Ассоциации</w:t>
      </w:r>
    </w:p>
    <w:p w:rsidR="00511236" w:rsidRDefault="00F80D14" w:rsidP="00511236">
      <w:pPr>
        <w:ind w:left="142" w:firstLine="567"/>
        <w:jc w:val="center"/>
        <w:rPr>
          <w:b/>
          <w:sz w:val="28"/>
          <w:szCs w:val="28"/>
        </w:rPr>
      </w:pPr>
      <w:r w:rsidRPr="006A3DB4">
        <w:rPr>
          <w:b/>
          <w:sz w:val="28"/>
          <w:szCs w:val="28"/>
        </w:rPr>
        <w:t>«</w:t>
      </w:r>
      <w:r w:rsidR="00F20ACA">
        <w:rPr>
          <w:b/>
          <w:sz w:val="28"/>
          <w:szCs w:val="28"/>
        </w:rPr>
        <w:t>Первая</w:t>
      </w:r>
      <w:r w:rsidRPr="006A3DB4">
        <w:rPr>
          <w:b/>
          <w:sz w:val="28"/>
          <w:szCs w:val="28"/>
        </w:rPr>
        <w:t xml:space="preserve"> Саморегулируемая Организация</w:t>
      </w:r>
      <w:r w:rsidR="00511236">
        <w:rPr>
          <w:b/>
          <w:sz w:val="28"/>
          <w:szCs w:val="28"/>
        </w:rPr>
        <w:t xml:space="preserve"> </w:t>
      </w:r>
      <w:r w:rsidRPr="006A3DB4">
        <w:rPr>
          <w:b/>
          <w:sz w:val="28"/>
          <w:szCs w:val="28"/>
        </w:rPr>
        <w:t xml:space="preserve">Арбитражных </w:t>
      </w:r>
      <w:proofErr w:type="gramStart"/>
      <w:r w:rsidRPr="006A3DB4">
        <w:rPr>
          <w:b/>
          <w:sz w:val="28"/>
          <w:szCs w:val="28"/>
        </w:rPr>
        <w:t>Управляющих</w:t>
      </w:r>
      <w:proofErr w:type="gramEnd"/>
      <w:r w:rsidR="007326FD">
        <w:rPr>
          <w:b/>
          <w:sz w:val="28"/>
          <w:szCs w:val="28"/>
        </w:rPr>
        <w:t xml:space="preserve"> зарегистрированная в едином государственном реестре</w:t>
      </w:r>
    </w:p>
    <w:p w:rsidR="00F80D14" w:rsidRPr="006A3DB4" w:rsidRDefault="007326FD" w:rsidP="00511236">
      <w:pPr>
        <w:ind w:left="142" w:firstLine="567"/>
        <w:jc w:val="center"/>
        <w:rPr>
          <w:b/>
          <w:sz w:val="28"/>
          <w:szCs w:val="28"/>
        </w:rPr>
      </w:pPr>
      <w:r>
        <w:rPr>
          <w:b/>
          <w:sz w:val="28"/>
          <w:szCs w:val="28"/>
        </w:rPr>
        <w:t>саморегулируемых организаций арбитражных управляющих</w:t>
      </w:r>
      <w:r w:rsidR="00F80D14" w:rsidRPr="006A3DB4">
        <w:rPr>
          <w:b/>
          <w:sz w:val="28"/>
          <w:szCs w:val="28"/>
        </w:rPr>
        <w:t>»</w:t>
      </w:r>
    </w:p>
    <w:p w:rsidR="00F80D14" w:rsidRPr="006A3DB4" w:rsidRDefault="00F80D14" w:rsidP="00511236">
      <w:pPr>
        <w:ind w:left="142" w:firstLine="567"/>
        <w:jc w:val="both"/>
        <w:rPr>
          <w:sz w:val="28"/>
          <w:szCs w:val="28"/>
        </w:rPr>
      </w:pPr>
      <w:r w:rsidRPr="006A3DB4">
        <w:rPr>
          <w:sz w:val="28"/>
          <w:szCs w:val="28"/>
        </w:rPr>
        <w:t> </w:t>
      </w:r>
    </w:p>
    <w:p w:rsidR="00F80D14" w:rsidRPr="006A3DB4" w:rsidRDefault="00F80D14" w:rsidP="00511236">
      <w:pPr>
        <w:ind w:left="142" w:firstLine="567"/>
        <w:jc w:val="both"/>
        <w:rPr>
          <w:sz w:val="28"/>
          <w:szCs w:val="28"/>
        </w:rPr>
      </w:pPr>
    </w:p>
    <w:p w:rsidR="00F80D14" w:rsidRPr="006A3DB4" w:rsidRDefault="00F80D14" w:rsidP="00511236">
      <w:pPr>
        <w:ind w:left="142" w:firstLine="567"/>
        <w:jc w:val="both"/>
        <w:rPr>
          <w:sz w:val="28"/>
          <w:szCs w:val="28"/>
        </w:rPr>
      </w:pPr>
      <w:r w:rsidRPr="006A3DB4">
        <w:rPr>
          <w:sz w:val="28"/>
          <w:szCs w:val="28"/>
        </w:rPr>
        <w:t>Настоящее Положение в со</w:t>
      </w:r>
      <w:r w:rsidR="002C01B9" w:rsidRPr="006A3DB4">
        <w:rPr>
          <w:sz w:val="28"/>
          <w:szCs w:val="28"/>
        </w:rPr>
        <w:t>ответствии с Федеральным законо</w:t>
      </w:r>
      <w:r w:rsidR="004C3EA4">
        <w:rPr>
          <w:sz w:val="28"/>
          <w:szCs w:val="28"/>
        </w:rPr>
        <w:t>м «О</w:t>
      </w:r>
      <w:r w:rsidRPr="006A3DB4">
        <w:rPr>
          <w:sz w:val="28"/>
          <w:szCs w:val="28"/>
        </w:rPr>
        <w:t xml:space="preserve"> несостоятельности (банкротст</w:t>
      </w:r>
      <w:r w:rsidR="002C01B9" w:rsidRPr="006A3DB4">
        <w:rPr>
          <w:sz w:val="28"/>
          <w:szCs w:val="28"/>
        </w:rPr>
        <w:t>ве)</w:t>
      </w:r>
      <w:r w:rsidR="004C3EA4">
        <w:rPr>
          <w:sz w:val="28"/>
          <w:szCs w:val="28"/>
        </w:rPr>
        <w:t>»</w:t>
      </w:r>
      <w:r w:rsidR="002C01B9" w:rsidRPr="006A3DB4">
        <w:rPr>
          <w:sz w:val="28"/>
          <w:szCs w:val="28"/>
        </w:rPr>
        <w:t xml:space="preserve">, </w:t>
      </w:r>
      <w:r w:rsidR="004C3EA4">
        <w:rPr>
          <w:sz w:val="28"/>
          <w:szCs w:val="28"/>
        </w:rPr>
        <w:t>Федеральным законом «О</w:t>
      </w:r>
      <w:r w:rsidRPr="006A3DB4">
        <w:rPr>
          <w:sz w:val="28"/>
          <w:szCs w:val="28"/>
        </w:rPr>
        <w:t xml:space="preserve"> </w:t>
      </w:r>
      <w:r w:rsidR="00F168E1" w:rsidRPr="006A3DB4">
        <w:rPr>
          <w:sz w:val="28"/>
          <w:szCs w:val="28"/>
        </w:rPr>
        <w:t>с</w:t>
      </w:r>
      <w:r w:rsidRPr="006A3DB4">
        <w:rPr>
          <w:sz w:val="28"/>
          <w:szCs w:val="28"/>
        </w:rPr>
        <w:t>аморегулируемых организациях</w:t>
      </w:r>
      <w:r w:rsidR="004C3EA4">
        <w:rPr>
          <w:sz w:val="28"/>
          <w:szCs w:val="28"/>
        </w:rPr>
        <w:t>»</w:t>
      </w:r>
      <w:r w:rsidRPr="006A3DB4">
        <w:rPr>
          <w:sz w:val="28"/>
          <w:szCs w:val="28"/>
        </w:rPr>
        <w:t>,</w:t>
      </w:r>
      <w:r w:rsidR="008132A3">
        <w:rPr>
          <w:sz w:val="28"/>
          <w:szCs w:val="28"/>
        </w:rPr>
        <w:t xml:space="preserve"> иными нормативными</w:t>
      </w:r>
      <w:r w:rsidR="002C01B9" w:rsidRPr="006A3DB4">
        <w:rPr>
          <w:sz w:val="28"/>
          <w:szCs w:val="28"/>
        </w:rPr>
        <w:t xml:space="preserve"> правовыми актами Р</w:t>
      </w:r>
      <w:r w:rsidR="008132A3">
        <w:rPr>
          <w:sz w:val="28"/>
          <w:szCs w:val="28"/>
        </w:rPr>
        <w:t xml:space="preserve">оссийской </w:t>
      </w:r>
      <w:r w:rsidR="002C01B9" w:rsidRPr="006A3DB4">
        <w:rPr>
          <w:sz w:val="28"/>
          <w:szCs w:val="28"/>
        </w:rPr>
        <w:t>Ф</w:t>
      </w:r>
      <w:r w:rsidR="008132A3">
        <w:rPr>
          <w:sz w:val="28"/>
          <w:szCs w:val="28"/>
        </w:rPr>
        <w:t>едерации</w:t>
      </w:r>
      <w:r w:rsidR="002C01B9" w:rsidRPr="006A3DB4">
        <w:rPr>
          <w:sz w:val="28"/>
          <w:szCs w:val="28"/>
        </w:rPr>
        <w:t xml:space="preserve"> и</w:t>
      </w:r>
      <w:r w:rsidRPr="006A3DB4">
        <w:rPr>
          <w:sz w:val="28"/>
          <w:szCs w:val="28"/>
        </w:rPr>
        <w:t xml:space="preserve"> Уставом </w:t>
      </w:r>
      <w:r w:rsidR="00C0575A">
        <w:rPr>
          <w:sz w:val="28"/>
          <w:szCs w:val="28"/>
        </w:rPr>
        <w:t>Ассоциации</w:t>
      </w:r>
      <w:r w:rsidR="00C0575A" w:rsidRPr="006A3DB4">
        <w:rPr>
          <w:sz w:val="28"/>
          <w:szCs w:val="28"/>
        </w:rPr>
        <w:t xml:space="preserve"> </w:t>
      </w:r>
      <w:r w:rsidRPr="006A3DB4">
        <w:rPr>
          <w:sz w:val="28"/>
          <w:szCs w:val="28"/>
        </w:rPr>
        <w:t>«</w:t>
      </w:r>
      <w:r w:rsidR="00F20ACA">
        <w:rPr>
          <w:sz w:val="28"/>
          <w:szCs w:val="28"/>
        </w:rPr>
        <w:t>Первая</w:t>
      </w:r>
      <w:r w:rsidRPr="006A3DB4">
        <w:rPr>
          <w:sz w:val="28"/>
          <w:szCs w:val="28"/>
        </w:rPr>
        <w:t xml:space="preserve"> Саморегулируемая Организация Арбитражных </w:t>
      </w:r>
      <w:proofErr w:type="gramStart"/>
      <w:r w:rsidRPr="006A3DB4">
        <w:rPr>
          <w:sz w:val="28"/>
          <w:szCs w:val="28"/>
        </w:rPr>
        <w:t>У</w:t>
      </w:r>
      <w:r w:rsidR="002C01B9" w:rsidRPr="006A3DB4">
        <w:rPr>
          <w:sz w:val="28"/>
          <w:szCs w:val="28"/>
        </w:rPr>
        <w:t>правляющих</w:t>
      </w:r>
      <w:proofErr w:type="gramEnd"/>
      <w:r w:rsidR="007326FD">
        <w:rPr>
          <w:sz w:val="28"/>
          <w:szCs w:val="28"/>
        </w:rPr>
        <w:t xml:space="preserve"> зарегистрированная в едином государственном реестре саморегулируемых организаций арбитражных управляющих»</w:t>
      </w:r>
      <w:r w:rsidRPr="006A3DB4">
        <w:rPr>
          <w:sz w:val="28"/>
          <w:szCs w:val="28"/>
        </w:rPr>
        <w:t xml:space="preserve"> (далее – </w:t>
      </w:r>
      <w:r w:rsidR="00C0575A">
        <w:rPr>
          <w:sz w:val="28"/>
          <w:szCs w:val="28"/>
        </w:rPr>
        <w:t xml:space="preserve">Ассоциация </w:t>
      </w:r>
      <w:r w:rsidR="00F20ACA">
        <w:rPr>
          <w:sz w:val="28"/>
          <w:szCs w:val="28"/>
        </w:rPr>
        <w:t>«Первая СРО АУ»</w:t>
      </w:r>
      <w:r w:rsidRPr="006A3DB4">
        <w:rPr>
          <w:sz w:val="28"/>
          <w:szCs w:val="28"/>
        </w:rPr>
        <w:t xml:space="preserve">, </w:t>
      </w:r>
      <w:r w:rsidR="00C0575A">
        <w:rPr>
          <w:sz w:val="28"/>
          <w:szCs w:val="28"/>
        </w:rPr>
        <w:t>Ассоциация</w:t>
      </w:r>
      <w:r w:rsidRPr="006A3DB4">
        <w:rPr>
          <w:sz w:val="28"/>
          <w:szCs w:val="28"/>
        </w:rPr>
        <w:t xml:space="preserve">) определяет порядок формирования, размещения и расходования средств компенсационного фонда </w:t>
      </w:r>
      <w:r w:rsidR="00C0575A">
        <w:rPr>
          <w:sz w:val="28"/>
          <w:szCs w:val="28"/>
        </w:rPr>
        <w:t>Ассоциации</w:t>
      </w:r>
      <w:r w:rsidRPr="006A3DB4">
        <w:rPr>
          <w:sz w:val="28"/>
          <w:szCs w:val="28"/>
        </w:rPr>
        <w:t>.</w:t>
      </w:r>
    </w:p>
    <w:p w:rsidR="00E72361" w:rsidRPr="006A3DB4" w:rsidRDefault="00E72361" w:rsidP="00511236">
      <w:pPr>
        <w:ind w:left="142" w:firstLine="567"/>
        <w:jc w:val="center"/>
        <w:rPr>
          <w:b/>
          <w:sz w:val="28"/>
          <w:szCs w:val="28"/>
        </w:rPr>
      </w:pPr>
    </w:p>
    <w:p w:rsidR="00511236" w:rsidRDefault="00511236" w:rsidP="00511236">
      <w:pPr>
        <w:ind w:left="142" w:firstLine="567"/>
        <w:jc w:val="center"/>
        <w:rPr>
          <w:b/>
          <w:sz w:val="28"/>
          <w:szCs w:val="28"/>
        </w:rPr>
      </w:pPr>
    </w:p>
    <w:p w:rsidR="00F80D14" w:rsidRPr="006A3DB4" w:rsidRDefault="0004528C" w:rsidP="00511236">
      <w:pPr>
        <w:ind w:left="142" w:firstLine="567"/>
        <w:jc w:val="center"/>
        <w:rPr>
          <w:b/>
          <w:sz w:val="28"/>
          <w:szCs w:val="28"/>
        </w:rPr>
      </w:pPr>
      <w:r w:rsidRPr="006A3DB4">
        <w:rPr>
          <w:b/>
          <w:sz w:val="28"/>
          <w:szCs w:val="28"/>
        </w:rPr>
        <w:t xml:space="preserve">1. </w:t>
      </w:r>
      <w:r w:rsidR="00AC6126" w:rsidRPr="006A3DB4">
        <w:rPr>
          <w:b/>
          <w:sz w:val="28"/>
          <w:szCs w:val="28"/>
        </w:rPr>
        <w:t>Общие положения</w:t>
      </w:r>
    </w:p>
    <w:p w:rsidR="0004528C" w:rsidRPr="006A3DB4" w:rsidRDefault="0004528C" w:rsidP="00511236">
      <w:pPr>
        <w:ind w:left="142" w:firstLine="567"/>
        <w:jc w:val="center"/>
        <w:rPr>
          <w:b/>
          <w:sz w:val="28"/>
          <w:szCs w:val="28"/>
        </w:rPr>
      </w:pPr>
    </w:p>
    <w:p w:rsidR="0004528C" w:rsidRPr="006A3DB4" w:rsidRDefault="0004528C" w:rsidP="00511236">
      <w:pPr>
        <w:ind w:left="142" w:firstLine="567"/>
        <w:jc w:val="both"/>
        <w:rPr>
          <w:b/>
          <w:sz w:val="28"/>
          <w:szCs w:val="28"/>
        </w:rPr>
      </w:pPr>
      <w:r w:rsidRPr="006A3DB4">
        <w:rPr>
          <w:sz w:val="28"/>
          <w:szCs w:val="28"/>
        </w:rPr>
        <w:t xml:space="preserve">1.1. Для осуществления компенсационных выплат в связи с возмещением убытков, причиненных лицам, участвующим в деле о банкротстве, и иным лицам </w:t>
      </w:r>
      <w:r w:rsidRPr="006A3DB4">
        <w:rPr>
          <w:sz w:val="28"/>
          <w:szCs w:val="28"/>
        </w:rPr>
        <w:lastRenderedPageBreak/>
        <w:t xml:space="preserve">вследствие неисполнения или ненадлежащего исполнения членом </w:t>
      </w:r>
      <w:r w:rsidR="00C0575A">
        <w:rPr>
          <w:sz w:val="28"/>
          <w:szCs w:val="28"/>
        </w:rPr>
        <w:t>Ассоциации</w:t>
      </w:r>
      <w:r w:rsidR="00C0575A" w:rsidRPr="006A3DB4">
        <w:rPr>
          <w:sz w:val="28"/>
          <w:szCs w:val="28"/>
        </w:rPr>
        <w:t xml:space="preserve"> </w:t>
      </w:r>
      <w:r w:rsidRPr="006A3DB4">
        <w:rPr>
          <w:sz w:val="28"/>
          <w:szCs w:val="28"/>
        </w:rPr>
        <w:t xml:space="preserve">возложенных на него обязанностей в деле о банкротстве, члены </w:t>
      </w:r>
      <w:r w:rsidR="00C0575A">
        <w:rPr>
          <w:sz w:val="28"/>
          <w:szCs w:val="28"/>
        </w:rPr>
        <w:t>Ассоциации</w:t>
      </w:r>
      <w:r w:rsidRPr="006A3DB4">
        <w:rPr>
          <w:sz w:val="28"/>
          <w:szCs w:val="28"/>
        </w:rPr>
        <w:t xml:space="preserve"> обязаны участвовать в формировании компенсационного фонда </w:t>
      </w:r>
      <w:r w:rsidR="00C0575A">
        <w:rPr>
          <w:sz w:val="28"/>
          <w:szCs w:val="28"/>
        </w:rPr>
        <w:t>Ассоциации</w:t>
      </w:r>
      <w:r w:rsidRPr="006A3DB4">
        <w:rPr>
          <w:sz w:val="28"/>
          <w:szCs w:val="28"/>
        </w:rPr>
        <w:t>, соответствующего требованиям Федерального закона «О несостоятельности (банкротстве)»</w:t>
      </w:r>
      <w:r w:rsidR="002463CA" w:rsidRPr="006A3DB4">
        <w:rPr>
          <w:b/>
          <w:sz w:val="28"/>
          <w:szCs w:val="28"/>
        </w:rPr>
        <w:t>.</w:t>
      </w:r>
    </w:p>
    <w:p w:rsidR="00F80D14" w:rsidRPr="00751B19" w:rsidRDefault="00F80D14" w:rsidP="00511236">
      <w:pPr>
        <w:ind w:left="142" w:firstLine="567"/>
        <w:jc w:val="both"/>
        <w:rPr>
          <w:sz w:val="28"/>
          <w:szCs w:val="28"/>
        </w:rPr>
      </w:pPr>
      <w:r w:rsidRPr="006A3DB4">
        <w:rPr>
          <w:sz w:val="28"/>
          <w:szCs w:val="28"/>
        </w:rPr>
        <w:t>1.</w:t>
      </w:r>
      <w:r w:rsidR="0004528C" w:rsidRPr="006A3DB4">
        <w:rPr>
          <w:sz w:val="28"/>
          <w:szCs w:val="28"/>
        </w:rPr>
        <w:t>2.</w:t>
      </w:r>
      <w:r w:rsidRPr="006A3DB4">
        <w:rPr>
          <w:sz w:val="28"/>
          <w:szCs w:val="28"/>
        </w:rPr>
        <w:t xml:space="preserve"> Компенсационный фонд </w:t>
      </w:r>
      <w:r w:rsidR="00DA0153" w:rsidRPr="00C0575A">
        <w:rPr>
          <w:sz w:val="28"/>
          <w:szCs w:val="28"/>
        </w:rPr>
        <w:t>Ассоциации</w:t>
      </w:r>
      <w:r w:rsidR="00DA0153">
        <w:rPr>
          <w:sz w:val="28"/>
          <w:szCs w:val="28"/>
        </w:rPr>
        <w:t xml:space="preserve"> </w:t>
      </w:r>
      <w:r w:rsidR="00F20ACA">
        <w:rPr>
          <w:sz w:val="28"/>
          <w:szCs w:val="28"/>
        </w:rPr>
        <w:t>«Первая СРО АУ»</w:t>
      </w:r>
      <w:r w:rsidRPr="006A3DB4">
        <w:rPr>
          <w:sz w:val="28"/>
          <w:szCs w:val="28"/>
        </w:rPr>
        <w:t xml:space="preserve"> формируется за счет дене</w:t>
      </w:r>
      <w:r w:rsidR="0023028E" w:rsidRPr="006A3DB4">
        <w:rPr>
          <w:sz w:val="28"/>
          <w:szCs w:val="28"/>
        </w:rPr>
        <w:t xml:space="preserve">жных взносов членов </w:t>
      </w:r>
      <w:r w:rsidR="00C0575A">
        <w:rPr>
          <w:sz w:val="28"/>
          <w:szCs w:val="28"/>
        </w:rPr>
        <w:t>Ассоциации</w:t>
      </w:r>
      <w:r w:rsidR="0023028E" w:rsidRPr="006A3DB4">
        <w:rPr>
          <w:sz w:val="28"/>
          <w:szCs w:val="28"/>
        </w:rPr>
        <w:t xml:space="preserve"> на </w:t>
      </w:r>
      <w:r w:rsidR="00472D3E">
        <w:rPr>
          <w:sz w:val="28"/>
          <w:szCs w:val="28"/>
        </w:rPr>
        <w:t xml:space="preserve">специальном расчетном </w:t>
      </w:r>
      <w:r w:rsidR="0023028E" w:rsidRPr="006A3DB4">
        <w:rPr>
          <w:sz w:val="28"/>
          <w:szCs w:val="28"/>
        </w:rPr>
        <w:t xml:space="preserve">счете </w:t>
      </w:r>
      <w:r w:rsidR="00C0575A">
        <w:rPr>
          <w:sz w:val="28"/>
          <w:szCs w:val="28"/>
        </w:rPr>
        <w:t>Ассоциации</w:t>
      </w:r>
      <w:r w:rsidR="00472D3E">
        <w:rPr>
          <w:sz w:val="28"/>
          <w:szCs w:val="28"/>
        </w:rPr>
        <w:t>, открытом в кредитной организации</w:t>
      </w:r>
      <w:r w:rsidR="00751B19">
        <w:rPr>
          <w:b/>
          <w:sz w:val="28"/>
          <w:szCs w:val="28"/>
        </w:rPr>
        <w:t xml:space="preserve">, </w:t>
      </w:r>
      <w:r w:rsidR="00751B19">
        <w:rPr>
          <w:sz w:val="28"/>
          <w:szCs w:val="28"/>
        </w:rPr>
        <w:t>до заключения договора доверительного управления средствами компенсационного фонда с управляющей компанией, имеющей лицензию на осуществление деятельности по управлению инвестиционными фондами, паевыми инвестиционными фондами и негосударственными инвестиционными фондами.</w:t>
      </w:r>
    </w:p>
    <w:p w:rsidR="00E6551F" w:rsidRDefault="0004528C" w:rsidP="00E6551F">
      <w:pPr>
        <w:ind w:left="142" w:firstLine="567"/>
        <w:jc w:val="both"/>
        <w:rPr>
          <w:sz w:val="28"/>
          <w:szCs w:val="28"/>
        </w:rPr>
      </w:pPr>
      <w:r w:rsidRPr="006A3DB4">
        <w:rPr>
          <w:sz w:val="28"/>
          <w:szCs w:val="28"/>
        </w:rPr>
        <w:t>1.3.</w:t>
      </w:r>
      <w:r w:rsidR="00F80D14" w:rsidRPr="006A3DB4">
        <w:rPr>
          <w:sz w:val="28"/>
          <w:szCs w:val="28"/>
        </w:rPr>
        <w:t xml:space="preserve"> Внесение денежного взноса в компенсационный фонд </w:t>
      </w:r>
      <w:r w:rsidR="00DA0153" w:rsidRPr="00C0575A">
        <w:rPr>
          <w:sz w:val="28"/>
          <w:szCs w:val="28"/>
        </w:rPr>
        <w:t>Ассоциации</w:t>
      </w:r>
      <w:r w:rsidR="00F20ACA">
        <w:rPr>
          <w:sz w:val="28"/>
          <w:szCs w:val="28"/>
        </w:rPr>
        <w:t xml:space="preserve"> «Первая СРО АУ»</w:t>
      </w:r>
      <w:r w:rsidR="00F80D14" w:rsidRPr="006A3DB4">
        <w:rPr>
          <w:sz w:val="28"/>
          <w:szCs w:val="28"/>
        </w:rPr>
        <w:t xml:space="preserve"> является одним из обязательных условий приема арбитражного управляющего в члены </w:t>
      </w:r>
      <w:r w:rsidR="00C0575A">
        <w:rPr>
          <w:sz w:val="28"/>
          <w:szCs w:val="28"/>
        </w:rPr>
        <w:t>Ассоциации</w:t>
      </w:r>
      <w:r w:rsidR="00F80D14" w:rsidRPr="006A3DB4">
        <w:rPr>
          <w:sz w:val="28"/>
          <w:szCs w:val="28"/>
        </w:rPr>
        <w:t>.</w:t>
      </w:r>
      <w:r w:rsidR="00AC6126" w:rsidRPr="006A3DB4">
        <w:rPr>
          <w:sz w:val="28"/>
          <w:szCs w:val="28"/>
        </w:rPr>
        <w:t xml:space="preserve"> Не допускается освобождение члена </w:t>
      </w:r>
      <w:r w:rsidR="00C0575A">
        <w:rPr>
          <w:sz w:val="28"/>
          <w:szCs w:val="28"/>
        </w:rPr>
        <w:t>Ассоциации</w:t>
      </w:r>
      <w:r w:rsidR="00C0575A" w:rsidRPr="006A3DB4">
        <w:rPr>
          <w:sz w:val="28"/>
          <w:szCs w:val="28"/>
        </w:rPr>
        <w:t xml:space="preserve"> </w:t>
      </w:r>
      <w:r w:rsidR="00AC6126" w:rsidRPr="006A3DB4">
        <w:rPr>
          <w:sz w:val="28"/>
          <w:szCs w:val="28"/>
        </w:rPr>
        <w:t xml:space="preserve">от обязанности внесения взносов в компенсационный фонд, в том числе путем зачета его требований к </w:t>
      </w:r>
      <w:r w:rsidR="00C0575A">
        <w:rPr>
          <w:sz w:val="28"/>
          <w:szCs w:val="28"/>
        </w:rPr>
        <w:t>Ассоциации</w:t>
      </w:r>
      <w:r w:rsidR="00AC6126" w:rsidRPr="006A3DB4">
        <w:rPr>
          <w:sz w:val="28"/>
          <w:szCs w:val="28"/>
        </w:rPr>
        <w:t>.</w:t>
      </w:r>
    </w:p>
    <w:p w:rsidR="00CC5CFB" w:rsidRPr="006B53C4" w:rsidRDefault="00E6551F" w:rsidP="006B53C4">
      <w:pPr>
        <w:ind w:left="142" w:firstLine="567"/>
        <w:jc w:val="both"/>
        <w:rPr>
          <w:sz w:val="28"/>
          <w:szCs w:val="28"/>
        </w:rPr>
      </w:pPr>
      <w:r w:rsidRPr="00E6551F">
        <w:rPr>
          <w:sz w:val="28"/>
          <w:szCs w:val="28"/>
        </w:rPr>
        <w:t xml:space="preserve">1.4. </w:t>
      </w:r>
      <w:proofErr w:type="gramStart"/>
      <w:r w:rsidR="00CC5CFB" w:rsidRPr="006B53C4">
        <w:rPr>
          <w:sz w:val="28"/>
          <w:szCs w:val="28"/>
        </w:rPr>
        <w:t xml:space="preserve">Член Ассоциации или лицо, являвшееся </w:t>
      </w:r>
      <w:r w:rsidR="00CC5CFB" w:rsidRPr="006B53C4">
        <w:rPr>
          <w:bCs/>
          <w:sz w:val="28"/>
          <w:szCs w:val="28"/>
        </w:rPr>
        <w:t xml:space="preserve">членом Ассоциации «Первая СРО АУ», с учетом пункта 1.4 Устава Ассоциации,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w:t>
      </w:r>
      <w:r w:rsidR="00CC5CFB" w:rsidRPr="006B53C4">
        <w:rPr>
          <w:sz w:val="28"/>
          <w:szCs w:val="28"/>
        </w:rPr>
        <w:t>обязан возместить  Ассоциации «Первая СРО АУ» и ее</w:t>
      </w:r>
      <w:proofErr w:type="gramEnd"/>
      <w:r w:rsidR="00CC5CFB" w:rsidRPr="006B53C4">
        <w:rPr>
          <w:sz w:val="28"/>
          <w:szCs w:val="28"/>
        </w:rPr>
        <w:t xml:space="preserve"> </w:t>
      </w:r>
      <w:proofErr w:type="gramStart"/>
      <w:r w:rsidR="00CC5CFB" w:rsidRPr="006B53C4">
        <w:rPr>
          <w:sz w:val="28"/>
          <w:szCs w:val="28"/>
        </w:rPr>
        <w:t>членам убытки, возникшие в связи с необходимостью привести размер компенсационного фонда Ассоциации соответствие с требованиями Федерального закона о несостоятельности (банкротстве) после осуществления компенсационной выплаты из компенсационного фонда в связи с возмещением убытков, причиненных лицам, участвующим в деле о банкротстве, и иным лицам вследствие неисполнения или ненадлежащего исполнения этим арбитражным управляющим возложенных на него обязанностей в деле о банкротстве в течение</w:t>
      </w:r>
      <w:proofErr w:type="gramEnd"/>
      <w:r w:rsidR="00CC5CFB" w:rsidRPr="006B53C4">
        <w:rPr>
          <w:sz w:val="28"/>
          <w:szCs w:val="28"/>
        </w:rPr>
        <w:t xml:space="preserve"> десяти дней с момента уменьшения компенсационного фонда и в полном объеме.</w:t>
      </w:r>
    </w:p>
    <w:p w:rsidR="00E6551F" w:rsidRPr="00C80B52" w:rsidRDefault="0004528C" w:rsidP="00CC5F32">
      <w:pPr>
        <w:ind w:left="142" w:firstLine="567"/>
        <w:jc w:val="both"/>
        <w:rPr>
          <w:sz w:val="28"/>
          <w:szCs w:val="28"/>
        </w:rPr>
      </w:pPr>
      <w:r w:rsidRPr="00C80B52">
        <w:rPr>
          <w:sz w:val="28"/>
          <w:szCs w:val="28"/>
        </w:rPr>
        <w:t>1.</w:t>
      </w:r>
      <w:r w:rsidR="00E6551F" w:rsidRPr="00C80B52">
        <w:rPr>
          <w:sz w:val="28"/>
          <w:szCs w:val="28"/>
        </w:rPr>
        <w:t>5</w:t>
      </w:r>
      <w:r w:rsidRPr="00C80B52">
        <w:rPr>
          <w:sz w:val="28"/>
          <w:szCs w:val="28"/>
        </w:rPr>
        <w:t>.</w:t>
      </w:r>
      <w:r w:rsidR="00CC5F32" w:rsidRPr="00C80B52">
        <w:t xml:space="preserve">  </w:t>
      </w:r>
      <w:r w:rsidR="00CC5F32" w:rsidRPr="00C80B52">
        <w:rPr>
          <w:sz w:val="28"/>
          <w:szCs w:val="28"/>
        </w:rPr>
        <w:t>Размер взноса в компенсационный фонд Ассоциации составляет не менее размера установленного в соответствии с требованиями действующего законодательства о несостоятельности (банкротстве).</w:t>
      </w:r>
    </w:p>
    <w:p w:rsidR="00E6551F" w:rsidRPr="00E6551F" w:rsidRDefault="00E6551F" w:rsidP="00E6551F">
      <w:pPr>
        <w:ind w:left="142" w:firstLine="567"/>
        <w:jc w:val="both"/>
        <w:rPr>
          <w:sz w:val="28"/>
          <w:szCs w:val="28"/>
        </w:rPr>
      </w:pPr>
      <w:r w:rsidRPr="00E6551F">
        <w:rPr>
          <w:sz w:val="28"/>
          <w:szCs w:val="28"/>
        </w:rPr>
        <w:t xml:space="preserve">1.6. Денежные средства, полученные в результате наложения на члена </w:t>
      </w:r>
      <w:r w:rsidR="00C0575A">
        <w:rPr>
          <w:sz w:val="28"/>
          <w:szCs w:val="28"/>
        </w:rPr>
        <w:t>Ассоциации</w:t>
      </w:r>
      <w:r w:rsidRPr="00E6551F">
        <w:rPr>
          <w:sz w:val="28"/>
          <w:szCs w:val="28"/>
        </w:rPr>
        <w:t xml:space="preserve"> Дисциплинарным комитетом штрафа, подлежат зачислению в компенсационный фонд </w:t>
      </w:r>
      <w:r w:rsidR="00C0575A">
        <w:rPr>
          <w:sz w:val="28"/>
          <w:szCs w:val="28"/>
        </w:rPr>
        <w:t>Ассоциации</w:t>
      </w:r>
      <w:r w:rsidRPr="00E6551F">
        <w:rPr>
          <w:sz w:val="28"/>
          <w:szCs w:val="28"/>
        </w:rPr>
        <w:t>.</w:t>
      </w:r>
    </w:p>
    <w:p w:rsidR="0004528C" w:rsidRPr="006A3DB4" w:rsidRDefault="0004528C" w:rsidP="00511236">
      <w:pPr>
        <w:pStyle w:val="ConsPlusNormal"/>
        <w:widowControl/>
        <w:ind w:left="142" w:firstLine="567"/>
        <w:jc w:val="both"/>
        <w:rPr>
          <w:rFonts w:ascii="Times New Roman" w:hAnsi="Times New Roman" w:cs="Times New Roman"/>
          <w:sz w:val="28"/>
          <w:szCs w:val="28"/>
        </w:rPr>
      </w:pPr>
      <w:r w:rsidRPr="006A3DB4">
        <w:rPr>
          <w:rFonts w:ascii="Times New Roman" w:hAnsi="Times New Roman" w:cs="Times New Roman"/>
          <w:sz w:val="28"/>
          <w:szCs w:val="28"/>
        </w:rPr>
        <w:t>1.</w:t>
      </w:r>
      <w:r w:rsidR="00E6551F">
        <w:rPr>
          <w:rFonts w:ascii="Times New Roman" w:hAnsi="Times New Roman" w:cs="Times New Roman"/>
          <w:sz w:val="28"/>
          <w:szCs w:val="28"/>
        </w:rPr>
        <w:t>7</w:t>
      </w:r>
      <w:r w:rsidRPr="006A3DB4">
        <w:rPr>
          <w:rFonts w:ascii="Times New Roman" w:hAnsi="Times New Roman" w:cs="Times New Roman"/>
          <w:sz w:val="28"/>
          <w:szCs w:val="28"/>
        </w:rPr>
        <w:t xml:space="preserve">. Расходование компенсационного фонда </w:t>
      </w:r>
      <w:r w:rsidR="00C0575A" w:rsidRPr="00C0575A">
        <w:rPr>
          <w:rFonts w:ascii="Times New Roman" w:hAnsi="Times New Roman" w:cs="Times New Roman"/>
          <w:sz w:val="28"/>
          <w:szCs w:val="28"/>
        </w:rPr>
        <w:t xml:space="preserve">Ассоциации </w:t>
      </w:r>
      <w:r w:rsidRPr="006A3DB4">
        <w:rPr>
          <w:rFonts w:ascii="Times New Roman" w:hAnsi="Times New Roman" w:cs="Times New Roman"/>
          <w:sz w:val="28"/>
          <w:szCs w:val="28"/>
        </w:rPr>
        <w:t xml:space="preserve">на цели, не предусмотренные ФЗ «О несостоятельности (банкротстве)» и внутренними документами </w:t>
      </w:r>
      <w:r w:rsidR="00C0575A" w:rsidRPr="00C0575A">
        <w:rPr>
          <w:rFonts w:ascii="Times New Roman" w:hAnsi="Times New Roman" w:cs="Times New Roman"/>
          <w:sz w:val="28"/>
          <w:szCs w:val="28"/>
        </w:rPr>
        <w:t>Ассоциации</w:t>
      </w:r>
      <w:r w:rsidRPr="00C0575A">
        <w:rPr>
          <w:rFonts w:ascii="Times New Roman" w:hAnsi="Times New Roman" w:cs="Times New Roman"/>
          <w:sz w:val="28"/>
          <w:szCs w:val="28"/>
        </w:rPr>
        <w:t>,</w:t>
      </w:r>
      <w:r w:rsidRPr="006A3DB4">
        <w:rPr>
          <w:rFonts w:ascii="Times New Roman" w:hAnsi="Times New Roman" w:cs="Times New Roman"/>
          <w:sz w:val="28"/>
          <w:szCs w:val="28"/>
        </w:rPr>
        <w:t xml:space="preserve"> в том числе на выплату или возврат взносов членам </w:t>
      </w:r>
      <w:r w:rsidR="00C0575A" w:rsidRPr="00C0575A">
        <w:rPr>
          <w:rFonts w:ascii="Times New Roman" w:hAnsi="Times New Roman" w:cs="Times New Roman"/>
          <w:sz w:val="28"/>
          <w:szCs w:val="28"/>
        </w:rPr>
        <w:t>Ассоциации</w:t>
      </w:r>
      <w:r w:rsidRPr="00C0575A">
        <w:rPr>
          <w:rFonts w:ascii="Times New Roman" w:hAnsi="Times New Roman" w:cs="Times New Roman"/>
          <w:sz w:val="28"/>
          <w:szCs w:val="28"/>
        </w:rPr>
        <w:t>,</w:t>
      </w:r>
      <w:r w:rsidRPr="006A3DB4">
        <w:rPr>
          <w:rFonts w:ascii="Times New Roman" w:hAnsi="Times New Roman" w:cs="Times New Roman"/>
          <w:sz w:val="28"/>
          <w:szCs w:val="28"/>
        </w:rPr>
        <w:t xml:space="preserve"> не допускается.</w:t>
      </w:r>
      <w:r w:rsidR="002463CA" w:rsidRPr="006A3DB4">
        <w:rPr>
          <w:rFonts w:ascii="Times New Roman" w:hAnsi="Times New Roman" w:cs="Times New Roman"/>
          <w:sz w:val="28"/>
          <w:szCs w:val="28"/>
        </w:rPr>
        <w:t xml:space="preserve"> </w:t>
      </w:r>
    </w:p>
    <w:p w:rsidR="00AC6126" w:rsidRPr="006A3DB4" w:rsidRDefault="0004528C" w:rsidP="00511236">
      <w:pPr>
        <w:ind w:left="142" w:firstLine="567"/>
        <w:jc w:val="both"/>
        <w:rPr>
          <w:sz w:val="28"/>
          <w:szCs w:val="28"/>
        </w:rPr>
      </w:pPr>
      <w:r w:rsidRPr="006A3DB4">
        <w:rPr>
          <w:sz w:val="28"/>
          <w:szCs w:val="28"/>
        </w:rPr>
        <w:t>1.</w:t>
      </w:r>
      <w:r w:rsidR="00E6551F">
        <w:rPr>
          <w:sz w:val="28"/>
          <w:szCs w:val="28"/>
        </w:rPr>
        <w:t>8</w:t>
      </w:r>
      <w:r w:rsidR="00AC6126" w:rsidRPr="006A3DB4">
        <w:rPr>
          <w:sz w:val="28"/>
          <w:szCs w:val="28"/>
        </w:rPr>
        <w:t xml:space="preserve">. На имущество, составляющее компенсационный фонд </w:t>
      </w:r>
      <w:r w:rsidR="00C0575A" w:rsidRPr="00C0575A">
        <w:rPr>
          <w:sz w:val="28"/>
          <w:szCs w:val="28"/>
        </w:rPr>
        <w:t>Ассоциации</w:t>
      </w:r>
      <w:proofErr w:type="gramStart"/>
      <w:r w:rsidR="00C0575A" w:rsidRPr="00C0575A">
        <w:rPr>
          <w:sz w:val="28"/>
          <w:szCs w:val="28"/>
        </w:rPr>
        <w:t>,</w:t>
      </w:r>
      <w:r w:rsidR="00AC6126" w:rsidRPr="006A3DB4">
        <w:rPr>
          <w:sz w:val="28"/>
          <w:szCs w:val="28"/>
        </w:rPr>
        <w:t xml:space="preserve">, </w:t>
      </w:r>
      <w:proofErr w:type="gramEnd"/>
      <w:r w:rsidR="00AC6126" w:rsidRPr="006A3DB4">
        <w:rPr>
          <w:sz w:val="28"/>
          <w:szCs w:val="28"/>
        </w:rPr>
        <w:t xml:space="preserve">не может быть обращено взыскание по обязательствам </w:t>
      </w:r>
      <w:r w:rsidR="00C0575A" w:rsidRPr="00C0575A">
        <w:rPr>
          <w:sz w:val="28"/>
          <w:szCs w:val="28"/>
        </w:rPr>
        <w:t>Ассоциации,</w:t>
      </w:r>
      <w:r w:rsidR="00AC6126" w:rsidRPr="006A3DB4">
        <w:rPr>
          <w:sz w:val="28"/>
          <w:szCs w:val="28"/>
        </w:rPr>
        <w:t xml:space="preserve">, а также по обязательствам членов </w:t>
      </w:r>
      <w:r w:rsidR="00C0575A" w:rsidRPr="00C0575A">
        <w:rPr>
          <w:sz w:val="28"/>
          <w:szCs w:val="28"/>
        </w:rPr>
        <w:t>Ассоциации,</w:t>
      </w:r>
      <w:r w:rsidR="00AC6126" w:rsidRPr="006A3DB4">
        <w:rPr>
          <w:sz w:val="28"/>
          <w:szCs w:val="28"/>
        </w:rPr>
        <w:t>, если такие обязательства не связаны с осуществлением компенсационных выплат.</w:t>
      </w:r>
      <w:r w:rsidR="002463CA" w:rsidRPr="006A3DB4">
        <w:rPr>
          <w:sz w:val="28"/>
          <w:szCs w:val="28"/>
        </w:rPr>
        <w:t xml:space="preserve"> </w:t>
      </w:r>
    </w:p>
    <w:p w:rsidR="00AC6126" w:rsidRDefault="00AC6126" w:rsidP="00511236">
      <w:pPr>
        <w:ind w:left="142" w:firstLine="567"/>
        <w:jc w:val="both"/>
        <w:rPr>
          <w:sz w:val="28"/>
          <w:szCs w:val="28"/>
        </w:rPr>
      </w:pPr>
    </w:p>
    <w:p w:rsidR="00C80B52" w:rsidRPr="006A3DB4" w:rsidRDefault="00C80B52" w:rsidP="00511236">
      <w:pPr>
        <w:ind w:left="142" w:firstLine="567"/>
        <w:jc w:val="both"/>
        <w:rPr>
          <w:sz w:val="28"/>
          <w:szCs w:val="28"/>
        </w:rPr>
      </w:pPr>
    </w:p>
    <w:p w:rsidR="00511236" w:rsidRDefault="00511236" w:rsidP="00511236">
      <w:pPr>
        <w:ind w:left="142" w:firstLine="567"/>
        <w:jc w:val="center"/>
        <w:rPr>
          <w:b/>
          <w:sz w:val="28"/>
          <w:szCs w:val="28"/>
        </w:rPr>
      </w:pPr>
    </w:p>
    <w:p w:rsidR="00AC6126" w:rsidRPr="006A3DB4" w:rsidRDefault="0004528C" w:rsidP="00511236">
      <w:pPr>
        <w:ind w:left="142" w:firstLine="567"/>
        <w:jc w:val="center"/>
        <w:rPr>
          <w:b/>
          <w:sz w:val="28"/>
          <w:szCs w:val="28"/>
        </w:rPr>
      </w:pPr>
      <w:r w:rsidRPr="006A3DB4">
        <w:rPr>
          <w:b/>
          <w:sz w:val="28"/>
          <w:szCs w:val="28"/>
        </w:rPr>
        <w:t xml:space="preserve">2. </w:t>
      </w:r>
      <w:r w:rsidR="00E72361" w:rsidRPr="006A3DB4">
        <w:rPr>
          <w:b/>
          <w:sz w:val="28"/>
          <w:szCs w:val="28"/>
        </w:rPr>
        <w:t>Порядок осуществления компенсационной выплаты</w:t>
      </w:r>
    </w:p>
    <w:p w:rsidR="008C3C1F" w:rsidRPr="006A3DB4" w:rsidRDefault="008C3C1F" w:rsidP="00511236">
      <w:pPr>
        <w:ind w:left="142" w:firstLine="567"/>
        <w:jc w:val="both"/>
        <w:rPr>
          <w:sz w:val="28"/>
          <w:szCs w:val="28"/>
        </w:rPr>
      </w:pPr>
    </w:p>
    <w:p w:rsidR="00AC6126" w:rsidRPr="006A3DB4" w:rsidRDefault="0004528C" w:rsidP="00511236">
      <w:pPr>
        <w:ind w:left="142" w:firstLine="567"/>
        <w:jc w:val="both"/>
        <w:rPr>
          <w:sz w:val="28"/>
          <w:szCs w:val="28"/>
        </w:rPr>
      </w:pPr>
      <w:r w:rsidRPr="006A3DB4">
        <w:rPr>
          <w:sz w:val="28"/>
          <w:szCs w:val="28"/>
        </w:rPr>
        <w:t>2.</w:t>
      </w:r>
      <w:r w:rsidR="008C3C1F" w:rsidRPr="006A3DB4">
        <w:rPr>
          <w:sz w:val="28"/>
          <w:szCs w:val="28"/>
        </w:rPr>
        <w:t>1</w:t>
      </w:r>
      <w:r w:rsidR="00AC6126" w:rsidRPr="006A3DB4">
        <w:rPr>
          <w:sz w:val="28"/>
          <w:szCs w:val="28"/>
        </w:rPr>
        <w:t xml:space="preserve">. Требование о компенсационной выплате из компенсационного фонда </w:t>
      </w:r>
      <w:r w:rsidR="00C0575A" w:rsidRPr="00C0575A">
        <w:rPr>
          <w:sz w:val="28"/>
          <w:szCs w:val="28"/>
        </w:rPr>
        <w:t>Ассоциации,</w:t>
      </w:r>
      <w:r w:rsidR="00AC6126" w:rsidRPr="006A3DB4">
        <w:rPr>
          <w:sz w:val="28"/>
          <w:szCs w:val="28"/>
        </w:rPr>
        <w:t xml:space="preserve"> может быть предъявлено к </w:t>
      </w:r>
      <w:r w:rsidR="00C0575A" w:rsidRPr="00C0575A">
        <w:rPr>
          <w:sz w:val="28"/>
          <w:szCs w:val="28"/>
        </w:rPr>
        <w:t>Ассоциации,</w:t>
      </w:r>
      <w:r w:rsidRPr="006A3DB4">
        <w:rPr>
          <w:sz w:val="28"/>
          <w:szCs w:val="28"/>
        </w:rPr>
        <w:t xml:space="preserve"> лицом</w:t>
      </w:r>
      <w:r w:rsidR="00AC6126" w:rsidRPr="006A3DB4">
        <w:rPr>
          <w:sz w:val="28"/>
          <w:szCs w:val="28"/>
        </w:rPr>
        <w:t>, в пользу которого принято решение о взыскании убытков, только при одновременном наличии следующих условий:</w:t>
      </w:r>
    </w:p>
    <w:p w:rsidR="00AC6126" w:rsidRPr="006A3DB4" w:rsidRDefault="00AC6126" w:rsidP="00E6551F">
      <w:pPr>
        <w:numPr>
          <w:ilvl w:val="0"/>
          <w:numId w:val="1"/>
        </w:numPr>
        <w:ind w:left="142" w:firstLine="1134"/>
        <w:jc w:val="both"/>
        <w:rPr>
          <w:sz w:val="28"/>
          <w:szCs w:val="28"/>
        </w:rPr>
      </w:pPr>
      <w:r w:rsidRPr="006A3DB4">
        <w:rPr>
          <w:sz w:val="28"/>
          <w:szCs w:val="28"/>
        </w:rPr>
        <w:t>недостаточность средств, полученных по договору обязательного страхования ответственности арбитражного управляющего</w:t>
      </w:r>
      <w:r w:rsidR="00DA38AD" w:rsidRPr="006A3DB4">
        <w:rPr>
          <w:sz w:val="28"/>
          <w:szCs w:val="28"/>
        </w:rPr>
        <w:t xml:space="preserve"> – члена </w:t>
      </w:r>
      <w:r w:rsidR="00C0575A" w:rsidRPr="00C0575A">
        <w:rPr>
          <w:sz w:val="28"/>
          <w:szCs w:val="28"/>
        </w:rPr>
        <w:t>Ассоциации,</w:t>
      </w:r>
      <w:r w:rsidRPr="006A3DB4">
        <w:rPr>
          <w:sz w:val="28"/>
          <w:szCs w:val="28"/>
        </w:rPr>
        <w:t xml:space="preserve"> для возмещения причиненных им убытков;</w:t>
      </w:r>
    </w:p>
    <w:p w:rsidR="00E6551F" w:rsidRPr="00E6551F" w:rsidRDefault="00AC6126" w:rsidP="00E6551F">
      <w:pPr>
        <w:numPr>
          <w:ilvl w:val="0"/>
          <w:numId w:val="1"/>
        </w:numPr>
        <w:ind w:left="142" w:right="78" w:firstLine="1134"/>
        <w:jc w:val="both"/>
        <w:rPr>
          <w:b/>
          <w:sz w:val="26"/>
          <w:szCs w:val="26"/>
        </w:rPr>
      </w:pPr>
      <w:r w:rsidRPr="00E6551F">
        <w:rPr>
          <w:sz w:val="28"/>
          <w:szCs w:val="28"/>
        </w:rPr>
        <w:t xml:space="preserve">отказ арбитражного управляющего </w:t>
      </w:r>
      <w:r w:rsidR="00DA38AD" w:rsidRPr="00E6551F">
        <w:rPr>
          <w:sz w:val="28"/>
          <w:szCs w:val="28"/>
        </w:rPr>
        <w:t xml:space="preserve">– члена </w:t>
      </w:r>
      <w:r w:rsidR="00C0575A" w:rsidRPr="00C0575A">
        <w:rPr>
          <w:sz w:val="28"/>
          <w:szCs w:val="28"/>
        </w:rPr>
        <w:t>Ассоциации,</w:t>
      </w:r>
      <w:r w:rsidR="00C0575A">
        <w:rPr>
          <w:sz w:val="28"/>
          <w:szCs w:val="28"/>
        </w:rPr>
        <w:t xml:space="preserve"> </w:t>
      </w:r>
      <w:r w:rsidRPr="00E6551F">
        <w:rPr>
          <w:sz w:val="28"/>
          <w:szCs w:val="28"/>
        </w:rPr>
        <w:t xml:space="preserve">удовлетворить требование такого лица или неудовлетворение арбитражным управляющим этого требования в течение тридцати рабочих дней </w:t>
      </w:r>
      <w:proofErr w:type="gramStart"/>
      <w:r w:rsidRPr="00E6551F">
        <w:rPr>
          <w:sz w:val="28"/>
          <w:szCs w:val="28"/>
        </w:rPr>
        <w:t>с даты предъявления</w:t>
      </w:r>
      <w:proofErr w:type="gramEnd"/>
      <w:r w:rsidRPr="00E6551F">
        <w:rPr>
          <w:sz w:val="28"/>
          <w:szCs w:val="28"/>
        </w:rPr>
        <w:t xml:space="preserve"> этого требования</w:t>
      </w:r>
      <w:r w:rsidR="00E6551F" w:rsidRPr="00E6551F">
        <w:rPr>
          <w:sz w:val="28"/>
          <w:szCs w:val="28"/>
        </w:rPr>
        <w:t>;</w:t>
      </w:r>
    </w:p>
    <w:p w:rsidR="00E6551F" w:rsidRPr="00E6551F" w:rsidRDefault="00E6551F" w:rsidP="00E6551F">
      <w:pPr>
        <w:numPr>
          <w:ilvl w:val="0"/>
          <w:numId w:val="1"/>
        </w:numPr>
        <w:ind w:left="142" w:right="78" w:firstLine="1134"/>
        <w:jc w:val="both"/>
        <w:rPr>
          <w:sz w:val="28"/>
          <w:szCs w:val="28"/>
        </w:rPr>
      </w:pPr>
      <w:r w:rsidRPr="00E6551F">
        <w:rPr>
          <w:sz w:val="28"/>
          <w:szCs w:val="28"/>
        </w:rPr>
        <w:t xml:space="preserve">наличие вступившего в законную силу судебного акта о взыскании (выплате) из компенсационного фонда </w:t>
      </w:r>
      <w:r w:rsidR="00C0575A" w:rsidRPr="00C0575A">
        <w:rPr>
          <w:sz w:val="28"/>
          <w:szCs w:val="28"/>
        </w:rPr>
        <w:t>Ассоциации,</w:t>
      </w:r>
      <w:r w:rsidRPr="00E6551F">
        <w:rPr>
          <w:sz w:val="28"/>
          <w:szCs w:val="28"/>
        </w:rPr>
        <w:t xml:space="preserve"> денежных средств – убытков, причиненных арбитражным управляющим – членом </w:t>
      </w:r>
      <w:r w:rsidR="00C0575A" w:rsidRPr="00C0575A">
        <w:rPr>
          <w:sz w:val="28"/>
          <w:szCs w:val="28"/>
        </w:rPr>
        <w:t>Ассоциации,</w:t>
      </w:r>
      <w:r w:rsidRPr="00E6551F">
        <w:rPr>
          <w:sz w:val="28"/>
          <w:szCs w:val="28"/>
        </w:rPr>
        <w:t xml:space="preserve">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w:t>
      </w:r>
    </w:p>
    <w:p w:rsidR="00AC6126" w:rsidRPr="006A3DB4" w:rsidRDefault="00DA38AD" w:rsidP="00511236">
      <w:pPr>
        <w:ind w:left="142" w:firstLine="567"/>
        <w:jc w:val="both"/>
        <w:rPr>
          <w:sz w:val="28"/>
          <w:szCs w:val="28"/>
        </w:rPr>
      </w:pPr>
      <w:r w:rsidRPr="006A3DB4">
        <w:rPr>
          <w:sz w:val="28"/>
          <w:szCs w:val="28"/>
        </w:rPr>
        <w:t>2</w:t>
      </w:r>
      <w:r w:rsidR="00AC6126" w:rsidRPr="006A3DB4">
        <w:rPr>
          <w:sz w:val="28"/>
          <w:szCs w:val="28"/>
        </w:rPr>
        <w:t>.</w:t>
      </w:r>
      <w:r w:rsidR="005C0E1A" w:rsidRPr="006A3DB4">
        <w:rPr>
          <w:sz w:val="28"/>
          <w:szCs w:val="28"/>
        </w:rPr>
        <w:t>2.</w:t>
      </w:r>
      <w:r w:rsidR="00AC6126" w:rsidRPr="006A3DB4">
        <w:rPr>
          <w:sz w:val="28"/>
          <w:szCs w:val="28"/>
        </w:rPr>
        <w:t xml:space="preserve"> Требование о компенсационной выплате из компенсационного фонда </w:t>
      </w:r>
      <w:r w:rsidR="00C0575A" w:rsidRPr="00C0575A">
        <w:rPr>
          <w:sz w:val="28"/>
          <w:szCs w:val="28"/>
        </w:rPr>
        <w:t>Ассоциации,</w:t>
      </w:r>
      <w:r w:rsidR="00AC6126" w:rsidRPr="006A3DB4">
        <w:rPr>
          <w:sz w:val="28"/>
          <w:szCs w:val="28"/>
        </w:rPr>
        <w:t xml:space="preserve"> может быть предъявлено </w:t>
      </w:r>
      <w:proofErr w:type="gramStart"/>
      <w:r w:rsidR="00AC6126" w:rsidRPr="006A3DB4">
        <w:rPr>
          <w:sz w:val="28"/>
          <w:szCs w:val="28"/>
        </w:rPr>
        <w:t>к</w:t>
      </w:r>
      <w:proofErr w:type="gramEnd"/>
      <w:r w:rsidR="00AC6126" w:rsidRPr="006A3DB4">
        <w:rPr>
          <w:sz w:val="28"/>
          <w:szCs w:val="28"/>
        </w:rPr>
        <w:t>:</w:t>
      </w:r>
    </w:p>
    <w:p w:rsidR="00AC6126" w:rsidRPr="006A3DB4" w:rsidRDefault="00C0575A" w:rsidP="00511236">
      <w:pPr>
        <w:numPr>
          <w:ilvl w:val="0"/>
          <w:numId w:val="2"/>
        </w:numPr>
        <w:ind w:left="142" w:firstLine="1134"/>
        <w:jc w:val="both"/>
        <w:rPr>
          <w:sz w:val="28"/>
          <w:szCs w:val="28"/>
        </w:rPr>
      </w:pPr>
      <w:r w:rsidRPr="00C0575A">
        <w:rPr>
          <w:sz w:val="28"/>
          <w:szCs w:val="28"/>
        </w:rPr>
        <w:t>Ассоциации,</w:t>
      </w:r>
      <w:r w:rsidR="00AC6126" w:rsidRPr="006A3DB4">
        <w:rPr>
          <w:sz w:val="28"/>
          <w:szCs w:val="28"/>
        </w:rPr>
        <w:t xml:space="preserve"> </w:t>
      </w:r>
      <w:r w:rsidR="005C0E1A" w:rsidRPr="006A3DB4">
        <w:rPr>
          <w:sz w:val="28"/>
          <w:szCs w:val="28"/>
        </w:rPr>
        <w:t>если</w:t>
      </w:r>
      <w:r w:rsidR="00AC6126" w:rsidRPr="006A3DB4">
        <w:rPr>
          <w:sz w:val="28"/>
          <w:szCs w:val="28"/>
        </w:rPr>
        <w:t xml:space="preserve">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w:t>
      </w:r>
      <w:r w:rsidR="005C0E1A" w:rsidRPr="006A3DB4">
        <w:rPr>
          <w:sz w:val="28"/>
          <w:szCs w:val="28"/>
        </w:rPr>
        <w:t xml:space="preserve">язанностей в деле о банкротстве, арбитражный управляющий являлся членом </w:t>
      </w:r>
      <w:r w:rsidRPr="00C0575A">
        <w:rPr>
          <w:sz w:val="28"/>
          <w:szCs w:val="28"/>
        </w:rPr>
        <w:t>Ассоциации,</w:t>
      </w:r>
    </w:p>
    <w:p w:rsidR="00AC6126" w:rsidRPr="006A3DB4" w:rsidRDefault="00AC6126" w:rsidP="00511236">
      <w:pPr>
        <w:numPr>
          <w:ilvl w:val="0"/>
          <w:numId w:val="2"/>
        </w:numPr>
        <w:ind w:left="142" w:firstLine="1134"/>
        <w:jc w:val="both"/>
        <w:rPr>
          <w:sz w:val="28"/>
          <w:szCs w:val="28"/>
        </w:rPr>
      </w:pPr>
      <w:r w:rsidRPr="006A3DB4">
        <w:rPr>
          <w:sz w:val="28"/>
          <w:szCs w:val="28"/>
        </w:rPr>
        <w:t>национальному объединению саморегулируемых организаций арбитражных управляющих в случае</w:t>
      </w:r>
      <w:r w:rsidR="00DA38AD" w:rsidRPr="006A3DB4">
        <w:rPr>
          <w:sz w:val="28"/>
          <w:szCs w:val="28"/>
        </w:rPr>
        <w:t>,</w:t>
      </w:r>
      <w:r w:rsidRPr="006A3DB4">
        <w:rPr>
          <w:sz w:val="28"/>
          <w:szCs w:val="28"/>
        </w:rPr>
        <w:t xml:space="preserve"> </w:t>
      </w:r>
      <w:r w:rsidR="00DA38AD" w:rsidRPr="006A3DB4">
        <w:rPr>
          <w:sz w:val="28"/>
          <w:szCs w:val="28"/>
        </w:rPr>
        <w:t xml:space="preserve">если </w:t>
      </w:r>
      <w:r w:rsidR="00C0575A" w:rsidRPr="00C0575A">
        <w:rPr>
          <w:sz w:val="28"/>
          <w:szCs w:val="28"/>
        </w:rPr>
        <w:t>Ассоциаци</w:t>
      </w:r>
      <w:r w:rsidR="00C0575A">
        <w:rPr>
          <w:sz w:val="28"/>
          <w:szCs w:val="28"/>
        </w:rPr>
        <w:t>я</w:t>
      </w:r>
      <w:r w:rsidR="00DA38AD" w:rsidRPr="006A3DB4">
        <w:rPr>
          <w:sz w:val="28"/>
          <w:szCs w:val="28"/>
        </w:rPr>
        <w:t xml:space="preserve"> входит в состав </w:t>
      </w:r>
      <w:r w:rsidR="008132A3">
        <w:rPr>
          <w:sz w:val="28"/>
          <w:szCs w:val="28"/>
        </w:rPr>
        <w:t>национального объединения</w:t>
      </w:r>
      <w:r w:rsidR="00DA38AD" w:rsidRPr="006A3DB4">
        <w:rPr>
          <w:sz w:val="28"/>
          <w:szCs w:val="28"/>
        </w:rPr>
        <w:t xml:space="preserve"> и в случае </w:t>
      </w:r>
      <w:r w:rsidRPr="006A3DB4">
        <w:rPr>
          <w:sz w:val="28"/>
          <w:szCs w:val="28"/>
        </w:rPr>
        <w:t xml:space="preserve">передачи </w:t>
      </w:r>
      <w:r w:rsidR="00DA38AD" w:rsidRPr="006A3DB4">
        <w:rPr>
          <w:sz w:val="28"/>
          <w:szCs w:val="28"/>
        </w:rPr>
        <w:t>национальному объединению</w:t>
      </w:r>
      <w:r w:rsidRPr="006A3DB4">
        <w:rPr>
          <w:sz w:val="28"/>
          <w:szCs w:val="28"/>
        </w:rPr>
        <w:t xml:space="preserve"> имущества, составляющего компенсационный фонд </w:t>
      </w:r>
      <w:r w:rsidR="00C0575A" w:rsidRPr="00C0575A">
        <w:rPr>
          <w:sz w:val="28"/>
          <w:szCs w:val="28"/>
        </w:rPr>
        <w:t>Ассоциации,</w:t>
      </w:r>
      <w:r w:rsidR="00E72361" w:rsidRPr="006A3DB4">
        <w:rPr>
          <w:sz w:val="28"/>
          <w:szCs w:val="28"/>
        </w:rPr>
        <w:t xml:space="preserve"> в результате исключения сведений о</w:t>
      </w:r>
      <w:r w:rsidR="00C0575A">
        <w:rPr>
          <w:sz w:val="28"/>
          <w:szCs w:val="28"/>
        </w:rPr>
        <w:t>б</w:t>
      </w:r>
      <w:r w:rsidR="00E72361" w:rsidRPr="006A3DB4">
        <w:rPr>
          <w:sz w:val="28"/>
          <w:szCs w:val="28"/>
        </w:rPr>
        <w:t xml:space="preserve"> </w:t>
      </w:r>
      <w:r w:rsidR="00C0575A" w:rsidRPr="00C0575A">
        <w:rPr>
          <w:sz w:val="28"/>
          <w:szCs w:val="28"/>
        </w:rPr>
        <w:t>Ассоциации</w:t>
      </w:r>
      <w:r w:rsidR="00E72361" w:rsidRPr="006A3DB4">
        <w:rPr>
          <w:sz w:val="28"/>
          <w:szCs w:val="28"/>
        </w:rPr>
        <w:t xml:space="preserve"> из единого государственного реестра саморегулируемых организаций арбитражных управляющих или ликвидации </w:t>
      </w:r>
      <w:r w:rsidR="00C0575A" w:rsidRPr="00C0575A">
        <w:rPr>
          <w:sz w:val="28"/>
          <w:szCs w:val="28"/>
        </w:rPr>
        <w:t>Ассоциации,</w:t>
      </w:r>
    </w:p>
    <w:p w:rsidR="00AC6126" w:rsidRPr="006A3DB4" w:rsidRDefault="005C0E1A" w:rsidP="00511236">
      <w:pPr>
        <w:ind w:left="142" w:firstLine="567"/>
        <w:jc w:val="both"/>
        <w:rPr>
          <w:sz w:val="28"/>
          <w:szCs w:val="28"/>
        </w:rPr>
      </w:pPr>
      <w:r w:rsidRPr="006A3DB4">
        <w:rPr>
          <w:sz w:val="28"/>
          <w:szCs w:val="28"/>
        </w:rPr>
        <w:t>2.</w:t>
      </w:r>
      <w:r w:rsidR="00DA38AD" w:rsidRPr="006A3DB4">
        <w:rPr>
          <w:sz w:val="28"/>
          <w:szCs w:val="28"/>
        </w:rPr>
        <w:t>3</w:t>
      </w:r>
      <w:r w:rsidR="00AC6126" w:rsidRPr="006A3DB4">
        <w:rPr>
          <w:sz w:val="28"/>
          <w:szCs w:val="28"/>
        </w:rPr>
        <w:t xml:space="preserve">. К требованию о компенсационной выплате из компенсационного фонда </w:t>
      </w:r>
      <w:r w:rsidR="00C0575A" w:rsidRPr="00C0575A">
        <w:rPr>
          <w:sz w:val="28"/>
          <w:szCs w:val="28"/>
        </w:rPr>
        <w:t>Ассоциации</w:t>
      </w:r>
      <w:r w:rsidR="00C0575A">
        <w:rPr>
          <w:sz w:val="28"/>
          <w:szCs w:val="28"/>
        </w:rPr>
        <w:t xml:space="preserve"> </w:t>
      </w:r>
      <w:r w:rsidR="00AC6126" w:rsidRPr="006A3DB4">
        <w:rPr>
          <w:sz w:val="28"/>
          <w:szCs w:val="28"/>
        </w:rPr>
        <w:t>должны быть приложены:</w:t>
      </w:r>
    </w:p>
    <w:p w:rsidR="00AC6126" w:rsidRPr="006A3DB4" w:rsidRDefault="00AC6126" w:rsidP="00511236">
      <w:pPr>
        <w:numPr>
          <w:ilvl w:val="0"/>
          <w:numId w:val="3"/>
        </w:numPr>
        <w:ind w:left="142" w:firstLine="1134"/>
        <w:jc w:val="both"/>
        <w:rPr>
          <w:sz w:val="28"/>
          <w:szCs w:val="28"/>
        </w:rPr>
      </w:pPr>
      <w:r w:rsidRPr="006A3DB4">
        <w:rPr>
          <w:sz w:val="28"/>
          <w:szCs w:val="28"/>
        </w:rPr>
        <w:t xml:space="preserve">решение суда о взыскании с арбитражного управляющего </w:t>
      </w:r>
      <w:r w:rsidR="00DA38AD" w:rsidRPr="006A3DB4">
        <w:rPr>
          <w:sz w:val="28"/>
          <w:szCs w:val="28"/>
        </w:rPr>
        <w:t xml:space="preserve">– члена </w:t>
      </w:r>
      <w:r w:rsidR="00C0575A" w:rsidRPr="00C0575A">
        <w:rPr>
          <w:sz w:val="28"/>
          <w:szCs w:val="28"/>
        </w:rPr>
        <w:t>Ассоциации</w:t>
      </w:r>
      <w:r w:rsidR="00DA38AD" w:rsidRPr="006A3DB4">
        <w:rPr>
          <w:sz w:val="28"/>
          <w:szCs w:val="28"/>
        </w:rPr>
        <w:t xml:space="preserve"> </w:t>
      </w:r>
      <w:r w:rsidRPr="006A3DB4">
        <w:rPr>
          <w:sz w:val="28"/>
          <w:szCs w:val="28"/>
        </w:rPr>
        <w:t>убытков в определенном размере;</w:t>
      </w:r>
    </w:p>
    <w:p w:rsidR="00AC6126" w:rsidRPr="006A3DB4" w:rsidRDefault="00AC6126" w:rsidP="00511236">
      <w:pPr>
        <w:numPr>
          <w:ilvl w:val="0"/>
          <w:numId w:val="3"/>
        </w:numPr>
        <w:ind w:left="142" w:firstLine="1134"/>
        <w:jc w:val="both"/>
        <w:rPr>
          <w:sz w:val="28"/>
          <w:szCs w:val="28"/>
        </w:rPr>
      </w:pPr>
      <w:r w:rsidRPr="006A3DB4">
        <w:rPr>
          <w:sz w:val="28"/>
          <w:szCs w:val="28"/>
        </w:rPr>
        <w:t>документы, подтверждающие осуществление страховой организацией страховой выплаты по договору обязательного страхования ответственности арбитражного управляющего;</w:t>
      </w:r>
    </w:p>
    <w:p w:rsidR="00E6551F" w:rsidRDefault="00AC6126" w:rsidP="00511236">
      <w:pPr>
        <w:numPr>
          <w:ilvl w:val="0"/>
          <w:numId w:val="3"/>
        </w:numPr>
        <w:ind w:left="142" w:firstLine="1134"/>
        <w:jc w:val="both"/>
        <w:rPr>
          <w:sz w:val="28"/>
          <w:szCs w:val="28"/>
        </w:rPr>
      </w:pPr>
      <w:r w:rsidRPr="006A3DB4">
        <w:rPr>
          <w:sz w:val="28"/>
          <w:szCs w:val="28"/>
        </w:rPr>
        <w:t xml:space="preserve">документ, подтверждающий отказ арбитражного управляющего от удовлетворения требования или направление арбитражному управляющему такого требования, не удовлетворенного им в течение тридцати рабочих дней </w:t>
      </w:r>
      <w:proofErr w:type="gramStart"/>
      <w:r w:rsidRPr="006A3DB4">
        <w:rPr>
          <w:sz w:val="28"/>
          <w:szCs w:val="28"/>
        </w:rPr>
        <w:t>с даты</w:t>
      </w:r>
      <w:proofErr w:type="gramEnd"/>
      <w:r w:rsidRPr="006A3DB4">
        <w:rPr>
          <w:sz w:val="28"/>
          <w:szCs w:val="28"/>
        </w:rPr>
        <w:t xml:space="preserve"> его направления</w:t>
      </w:r>
      <w:r w:rsidR="00E6551F">
        <w:rPr>
          <w:sz w:val="28"/>
          <w:szCs w:val="28"/>
        </w:rPr>
        <w:t>;</w:t>
      </w:r>
    </w:p>
    <w:p w:rsidR="00AC6126" w:rsidRPr="00957696" w:rsidRDefault="00E6551F" w:rsidP="00957696">
      <w:pPr>
        <w:pStyle w:val="aa"/>
        <w:numPr>
          <w:ilvl w:val="0"/>
          <w:numId w:val="3"/>
        </w:numPr>
        <w:tabs>
          <w:tab w:val="clear" w:pos="1260"/>
        </w:tabs>
        <w:ind w:left="142" w:right="16" w:firstLine="758"/>
        <w:jc w:val="both"/>
        <w:rPr>
          <w:sz w:val="28"/>
          <w:szCs w:val="28"/>
        </w:rPr>
      </w:pPr>
      <w:r w:rsidRPr="00E6551F">
        <w:rPr>
          <w:sz w:val="28"/>
          <w:szCs w:val="28"/>
        </w:rPr>
        <w:lastRenderedPageBreak/>
        <w:t xml:space="preserve">решение суда о взыскании (выплате) из компенсационного фонда </w:t>
      </w:r>
      <w:r w:rsidR="00C0575A" w:rsidRPr="00C0575A">
        <w:rPr>
          <w:sz w:val="28"/>
          <w:szCs w:val="28"/>
        </w:rPr>
        <w:t>Ассоциации</w:t>
      </w:r>
      <w:r w:rsidRPr="00E6551F">
        <w:rPr>
          <w:sz w:val="28"/>
          <w:szCs w:val="28"/>
        </w:rPr>
        <w:t xml:space="preserve"> денежных средств – убытков, причиненных арбитражным управляющим – членом </w:t>
      </w:r>
      <w:r w:rsidR="00C0575A" w:rsidRPr="00C0575A">
        <w:rPr>
          <w:sz w:val="28"/>
          <w:szCs w:val="28"/>
        </w:rPr>
        <w:t>Ассоциации</w:t>
      </w:r>
      <w:r w:rsidR="00C0575A" w:rsidRPr="00E6551F">
        <w:rPr>
          <w:sz w:val="28"/>
          <w:szCs w:val="28"/>
        </w:rPr>
        <w:t xml:space="preserve"> </w:t>
      </w:r>
      <w:r w:rsidRPr="00E6551F">
        <w:rPr>
          <w:sz w:val="28"/>
          <w:szCs w:val="28"/>
        </w:rPr>
        <w:t>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w:t>
      </w:r>
      <w:r>
        <w:rPr>
          <w:sz w:val="28"/>
          <w:szCs w:val="28"/>
        </w:rPr>
        <w:t>.</w:t>
      </w:r>
    </w:p>
    <w:p w:rsidR="00AC6126" w:rsidRPr="006A3DB4" w:rsidRDefault="005C0E1A" w:rsidP="00511236">
      <w:pPr>
        <w:ind w:left="142" w:firstLine="567"/>
        <w:jc w:val="both"/>
        <w:rPr>
          <w:sz w:val="28"/>
          <w:szCs w:val="28"/>
        </w:rPr>
      </w:pPr>
      <w:r w:rsidRPr="006A3DB4">
        <w:rPr>
          <w:sz w:val="28"/>
          <w:szCs w:val="28"/>
        </w:rPr>
        <w:t>2.</w:t>
      </w:r>
      <w:r w:rsidR="00DA38AD" w:rsidRPr="006A3DB4">
        <w:rPr>
          <w:sz w:val="28"/>
          <w:szCs w:val="28"/>
        </w:rPr>
        <w:t>4</w:t>
      </w:r>
      <w:r w:rsidR="00AC6126" w:rsidRPr="006A3DB4">
        <w:rPr>
          <w:sz w:val="28"/>
          <w:szCs w:val="28"/>
        </w:rPr>
        <w:t xml:space="preserve">. </w:t>
      </w:r>
      <w:r w:rsidR="00C0575A">
        <w:rPr>
          <w:sz w:val="28"/>
          <w:szCs w:val="28"/>
        </w:rPr>
        <w:t>Ассоциация</w:t>
      </w:r>
      <w:r w:rsidR="00AC6126" w:rsidRPr="006A3DB4">
        <w:rPr>
          <w:sz w:val="28"/>
          <w:szCs w:val="28"/>
        </w:rPr>
        <w:t xml:space="preserve"> </w:t>
      </w:r>
      <w:r w:rsidR="00DA38AD" w:rsidRPr="006A3DB4">
        <w:rPr>
          <w:sz w:val="28"/>
          <w:szCs w:val="28"/>
        </w:rPr>
        <w:t>(</w:t>
      </w:r>
      <w:r w:rsidR="00AC6126" w:rsidRPr="006A3DB4">
        <w:rPr>
          <w:sz w:val="28"/>
          <w:szCs w:val="28"/>
        </w:rPr>
        <w:t>или национальное объединение саморегулируемых организаций арбитражных управляющих</w:t>
      </w:r>
      <w:r w:rsidR="00DA38AD" w:rsidRPr="006A3DB4">
        <w:rPr>
          <w:sz w:val="28"/>
          <w:szCs w:val="28"/>
        </w:rPr>
        <w:t>)</w:t>
      </w:r>
      <w:r w:rsidR="00AC6126" w:rsidRPr="006A3DB4">
        <w:rPr>
          <w:sz w:val="28"/>
          <w:szCs w:val="28"/>
        </w:rPr>
        <w:t xml:space="preserve"> обязаны осуществить компенсационную выплату в течение шестидесяти календарных дней </w:t>
      </w:r>
      <w:proofErr w:type="gramStart"/>
      <w:r w:rsidR="00AC6126" w:rsidRPr="006A3DB4">
        <w:rPr>
          <w:sz w:val="28"/>
          <w:szCs w:val="28"/>
        </w:rPr>
        <w:t>с даты получения</w:t>
      </w:r>
      <w:proofErr w:type="gramEnd"/>
      <w:r w:rsidR="00AC6126" w:rsidRPr="006A3DB4">
        <w:rPr>
          <w:sz w:val="28"/>
          <w:szCs w:val="28"/>
        </w:rPr>
        <w:t xml:space="preserve"> соответствующего требования или выдать лицу, обратившемуся с требованием о компенсационной выплате, мотивированный отказ в ее выплате.</w:t>
      </w:r>
    </w:p>
    <w:p w:rsidR="00AC6126" w:rsidRPr="006A3DB4" w:rsidRDefault="005C0E1A" w:rsidP="00511236">
      <w:pPr>
        <w:ind w:left="142" w:firstLine="567"/>
        <w:jc w:val="both"/>
        <w:rPr>
          <w:sz w:val="28"/>
          <w:szCs w:val="28"/>
        </w:rPr>
      </w:pPr>
      <w:r w:rsidRPr="006A3DB4">
        <w:rPr>
          <w:sz w:val="28"/>
          <w:szCs w:val="28"/>
        </w:rPr>
        <w:t>2.</w:t>
      </w:r>
      <w:r w:rsidR="00DA38AD" w:rsidRPr="006A3DB4">
        <w:rPr>
          <w:sz w:val="28"/>
          <w:szCs w:val="28"/>
        </w:rPr>
        <w:t>5.</w:t>
      </w:r>
      <w:r w:rsidR="00AC6126" w:rsidRPr="006A3DB4">
        <w:rPr>
          <w:sz w:val="28"/>
          <w:szCs w:val="28"/>
        </w:rPr>
        <w:t xml:space="preserve"> </w:t>
      </w:r>
      <w:r w:rsidR="00C0575A">
        <w:rPr>
          <w:sz w:val="28"/>
          <w:szCs w:val="28"/>
        </w:rPr>
        <w:t>Ассоциация</w:t>
      </w:r>
      <w:r w:rsidR="00AC6126" w:rsidRPr="006A3DB4">
        <w:rPr>
          <w:sz w:val="28"/>
          <w:szCs w:val="28"/>
        </w:rPr>
        <w:t xml:space="preserve"> вправе отказать в компенсационной выплате лицу, обратившемуся с требованием о компенсационной выплате, по следующим основаниям:</w:t>
      </w:r>
    </w:p>
    <w:p w:rsidR="00AC6126" w:rsidRPr="006A3DB4" w:rsidRDefault="00AC6126" w:rsidP="00511236">
      <w:pPr>
        <w:numPr>
          <w:ilvl w:val="0"/>
          <w:numId w:val="4"/>
        </w:numPr>
        <w:ind w:left="142" w:firstLine="1134"/>
        <w:jc w:val="both"/>
        <w:rPr>
          <w:sz w:val="28"/>
          <w:szCs w:val="28"/>
        </w:rPr>
      </w:pPr>
      <w:proofErr w:type="gramStart"/>
      <w:r w:rsidRPr="006A3DB4">
        <w:rPr>
          <w:sz w:val="28"/>
          <w:szCs w:val="28"/>
        </w:rPr>
        <w:t>убытки возмещены в полном размере за счет страховых выплат;</w:t>
      </w:r>
      <w:proofErr w:type="gramEnd"/>
    </w:p>
    <w:p w:rsidR="00AC6126" w:rsidRPr="006A3DB4" w:rsidRDefault="00AC6126" w:rsidP="00511236">
      <w:pPr>
        <w:numPr>
          <w:ilvl w:val="0"/>
          <w:numId w:val="4"/>
        </w:numPr>
        <w:ind w:left="142" w:firstLine="1134"/>
        <w:jc w:val="both"/>
        <w:rPr>
          <w:sz w:val="28"/>
          <w:szCs w:val="28"/>
        </w:rPr>
      </w:pPr>
      <w:r w:rsidRPr="006A3DB4">
        <w:rPr>
          <w:sz w:val="28"/>
          <w:szCs w:val="28"/>
        </w:rPr>
        <w:t xml:space="preserve">арбитражный управляющий не являлся членом </w:t>
      </w:r>
      <w:r w:rsidR="00C0575A" w:rsidRPr="00C0575A">
        <w:rPr>
          <w:sz w:val="28"/>
          <w:szCs w:val="28"/>
        </w:rPr>
        <w:t>Ассоциации</w:t>
      </w:r>
      <w:r w:rsidR="00C0575A" w:rsidRPr="006A3DB4">
        <w:rPr>
          <w:sz w:val="28"/>
          <w:szCs w:val="28"/>
        </w:rPr>
        <w:t xml:space="preserve"> </w:t>
      </w:r>
      <w:r w:rsidRPr="006A3DB4">
        <w:rPr>
          <w:sz w:val="28"/>
          <w:szCs w:val="28"/>
        </w:rPr>
        <w:t>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w:t>
      </w:r>
    </w:p>
    <w:p w:rsidR="00AC6126" w:rsidRPr="006A3DB4" w:rsidRDefault="00AC6126" w:rsidP="00511236">
      <w:pPr>
        <w:numPr>
          <w:ilvl w:val="0"/>
          <w:numId w:val="4"/>
        </w:numPr>
        <w:ind w:left="142" w:firstLine="1134"/>
        <w:jc w:val="both"/>
        <w:rPr>
          <w:sz w:val="28"/>
          <w:szCs w:val="28"/>
        </w:rPr>
      </w:pPr>
      <w:r w:rsidRPr="006A3DB4">
        <w:rPr>
          <w:sz w:val="28"/>
          <w:szCs w:val="28"/>
        </w:rPr>
        <w:t xml:space="preserve">документы, установленные пунктом </w:t>
      </w:r>
      <w:r w:rsidR="005C0E1A" w:rsidRPr="006A3DB4">
        <w:rPr>
          <w:sz w:val="28"/>
          <w:szCs w:val="28"/>
        </w:rPr>
        <w:t>2.</w:t>
      </w:r>
      <w:r w:rsidR="00DA38AD" w:rsidRPr="006A3DB4">
        <w:rPr>
          <w:sz w:val="28"/>
          <w:szCs w:val="28"/>
        </w:rPr>
        <w:t>3 настоящего</w:t>
      </w:r>
      <w:r w:rsidRPr="006A3DB4">
        <w:rPr>
          <w:sz w:val="28"/>
          <w:szCs w:val="28"/>
        </w:rPr>
        <w:t xml:space="preserve"> </w:t>
      </w:r>
      <w:r w:rsidR="00DA38AD" w:rsidRPr="006A3DB4">
        <w:rPr>
          <w:sz w:val="28"/>
          <w:szCs w:val="28"/>
        </w:rPr>
        <w:t>Положения</w:t>
      </w:r>
      <w:r w:rsidRPr="006A3DB4">
        <w:rPr>
          <w:sz w:val="28"/>
          <w:szCs w:val="28"/>
        </w:rPr>
        <w:t>, не приложены к требованию о компенсационной выплате.</w:t>
      </w:r>
    </w:p>
    <w:p w:rsidR="00AC6126" w:rsidRPr="006A3DB4" w:rsidRDefault="005C0E1A" w:rsidP="00511236">
      <w:pPr>
        <w:ind w:left="142" w:firstLine="567"/>
        <w:jc w:val="both"/>
        <w:rPr>
          <w:sz w:val="28"/>
          <w:szCs w:val="28"/>
        </w:rPr>
      </w:pPr>
      <w:r w:rsidRPr="006A3DB4">
        <w:rPr>
          <w:sz w:val="28"/>
          <w:szCs w:val="28"/>
        </w:rPr>
        <w:t>2.</w:t>
      </w:r>
      <w:r w:rsidR="00DA38AD" w:rsidRPr="006A3DB4">
        <w:rPr>
          <w:sz w:val="28"/>
          <w:szCs w:val="28"/>
        </w:rPr>
        <w:t>6</w:t>
      </w:r>
      <w:r w:rsidR="00AC6126" w:rsidRPr="006A3DB4">
        <w:rPr>
          <w:sz w:val="28"/>
          <w:szCs w:val="28"/>
        </w:rPr>
        <w:t>. Компенсационная выплата в денежной форме направляется на счет, указанный в требовании о компенсационной выплате.</w:t>
      </w:r>
    </w:p>
    <w:p w:rsidR="0053122B" w:rsidRPr="0053122B" w:rsidRDefault="005C0E1A" w:rsidP="0053122B">
      <w:pPr>
        <w:tabs>
          <w:tab w:val="left" w:pos="851"/>
        </w:tabs>
        <w:ind w:firstLine="567"/>
        <w:jc w:val="both"/>
        <w:rPr>
          <w:rFonts w:eastAsia="Calibri"/>
          <w:sz w:val="28"/>
          <w:szCs w:val="28"/>
          <w:lang w:eastAsia="en-US"/>
        </w:rPr>
      </w:pPr>
      <w:r w:rsidRPr="006A3DB4">
        <w:rPr>
          <w:sz w:val="28"/>
          <w:szCs w:val="28"/>
        </w:rPr>
        <w:t>2.7</w:t>
      </w:r>
      <w:r w:rsidR="00AC6126" w:rsidRPr="006A3DB4">
        <w:rPr>
          <w:sz w:val="28"/>
          <w:szCs w:val="28"/>
        </w:rPr>
        <w:t xml:space="preserve">. </w:t>
      </w:r>
      <w:proofErr w:type="gramStart"/>
      <w:r w:rsidR="00391C12" w:rsidRPr="006B53C4">
        <w:rPr>
          <w:sz w:val="28"/>
          <w:szCs w:val="28"/>
        </w:rPr>
        <w:t xml:space="preserve">Размер компенсационной выплаты из компенсационного фонда Ассоциации, членом которой являлся арбитражный управляющий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w:t>
      </w:r>
      <w:r w:rsidR="0053122B" w:rsidRPr="0053122B">
        <w:rPr>
          <w:rFonts w:eastAsia="Calibri"/>
          <w:sz w:val="28"/>
          <w:szCs w:val="28"/>
          <w:lang w:eastAsia="en-US"/>
        </w:rPr>
        <w:t xml:space="preserve">не может превышать суммы, определенной действующим законодательством о </w:t>
      </w:r>
      <w:r w:rsidR="0053122B">
        <w:rPr>
          <w:rFonts w:eastAsia="Calibri"/>
          <w:sz w:val="28"/>
          <w:szCs w:val="28"/>
          <w:lang w:eastAsia="en-US"/>
        </w:rPr>
        <w:t>несостоятельности (банкротстве)</w:t>
      </w:r>
      <w:r w:rsidR="0053122B" w:rsidRPr="0053122B">
        <w:rPr>
          <w:rFonts w:eastAsia="Calibri"/>
          <w:sz w:val="28"/>
          <w:szCs w:val="28"/>
          <w:lang w:eastAsia="en-US"/>
        </w:rPr>
        <w:t xml:space="preserve">. </w:t>
      </w:r>
      <w:proofErr w:type="gramEnd"/>
    </w:p>
    <w:p w:rsidR="00391C12" w:rsidRPr="006B53C4" w:rsidRDefault="00391C12" w:rsidP="0053122B">
      <w:pPr>
        <w:ind w:left="142" w:firstLine="567"/>
        <w:jc w:val="both"/>
        <w:rPr>
          <w:sz w:val="28"/>
          <w:szCs w:val="28"/>
        </w:rPr>
      </w:pPr>
      <w:r w:rsidRPr="006B53C4">
        <w:rPr>
          <w:sz w:val="28"/>
          <w:szCs w:val="28"/>
        </w:rPr>
        <w:t>2.8. В случае</w:t>
      </w:r>
      <w:proofErr w:type="gramStart"/>
      <w:r w:rsidRPr="006B53C4">
        <w:rPr>
          <w:sz w:val="28"/>
          <w:szCs w:val="28"/>
        </w:rPr>
        <w:t>,</w:t>
      </w:r>
      <w:proofErr w:type="gramEnd"/>
      <w:r w:rsidRPr="006B53C4">
        <w:rPr>
          <w:sz w:val="28"/>
          <w:szCs w:val="28"/>
        </w:rPr>
        <w:t xml:space="preserve"> если сумма компенсационного фонда Ассоциации ниже минимального размера компенсационного фонда, установленного Федеральным законом «О несостоятельности (банкротстве)», то коллегиальный орган управления Ассоциации принимает решение об увеличении компенсационного фонда за счет взносов членов Ассоциации и иных способов, не запрещенных действующим законодательством Российской Федерации.</w:t>
      </w:r>
    </w:p>
    <w:p w:rsidR="00391C12" w:rsidRPr="00391C12" w:rsidRDefault="00391C12" w:rsidP="00511236">
      <w:pPr>
        <w:ind w:left="142" w:firstLine="567"/>
        <w:jc w:val="both"/>
        <w:rPr>
          <w:strike/>
          <w:sz w:val="28"/>
          <w:szCs w:val="28"/>
        </w:rPr>
      </w:pPr>
    </w:p>
    <w:p w:rsidR="00316B90" w:rsidRPr="006A3DB4" w:rsidRDefault="00316B90" w:rsidP="00511236">
      <w:pPr>
        <w:ind w:left="142" w:firstLine="567"/>
        <w:jc w:val="both"/>
        <w:rPr>
          <w:sz w:val="28"/>
          <w:szCs w:val="28"/>
        </w:rPr>
      </w:pPr>
    </w:p>
    <w:p w:rsidR="00316B90" w:rsidRPr="006A3DB4" w:rsidRDefault="005C0E1A" w:rsidP="00511236">
      <w:pPr>
        <w:ind w:left="142" w:firstLine="567"/>
        <w:jc w:val="center"/>
        <w:rPr>
          <w:b/>
          <w:sz w:val="28"/>
          <w:szCs w:val="28"/>
        </w:rPr>
      </w:pPr>
      <w:r w:rsidRPr="006A3DB4">
        <w:rPr>
          <w:b/>
          <w:sz w:val="28"/>
          <w:szCs w:val="28"/>
        </w:rPr>
        <w:t xml:space="preserve">3. </w:t>
      </w:r>
      <w:r w:rsidR="00E72361" w:rsidRPr="006A3DB4">
        <w:rPr>
          <w:b/>
          <w:sz w:val="28"/>
          <w:szCs w:val="28"/>
        </w:rPr>
        <w:t>Порядок размещения средств компенсационного фонда.</w:t>
      </w:r>
    </w:p>
    <w:p w:rsidR="00316B90" w:rsidRPr="006A3DB4" w:rsidRDefault="00316B90" w:rsidP="00511236">
      <w:pPr>
        <w:ind w:left="142" w:firstLine="567"/>
        <w:jc w:val="both"/>
        <w:rPr>
          <w:sz w:val="28"/>
          <w:szCs w:val="28"/>
        </w:rPr>
      </w:pPr>
    </w:p>
    <w:p w:rsidR="00316B90" w:rsidRPr="006A3DB4" w:rsidRDefault="005C0E1A" w:rsidP="00511236">
      <w:pPr>
        <w:ind w:left="142" w:firstLine="567"/>
        <w:jc w:val="both"/>
        <w:rPr>
          <w:sz w:val="28"/>
          <w:szCs w:val="28"/>
        </w:rPr>
      </w:pPr>
      <w:r w:rsidRPr="006A3DB4">
        <w:rPr>
          <w:sz w:val="28"/>
          <w:szCs w:val="28"/>
        </w:rPr>
        <w:t>3.</w:t>
      </w:r>
      <w:r w:rsidR="00E72361" w:rsidRPr="006A3DB4">
        <w:rPr>
          <w:sz w:val="28"/>
          <w:szCs w:val="28"/>
        </w:rPr>
        <w:t>1</w:t>
      </w:r>
      <w:r w:rsidR="00316B90" w:rsidRPr="006A3DB4">
        <w:rPr>
          <w:sz w:val="28"/>
          <w:szCs w:val="28"/>
        </w:rPr>
        <w:t xml:space="preserve">. Размещение средств компенсационного фонда </w:t>
      </w:r>
      <w:r w:rsidR="00DA0153" w:rsidRPr="00C0575A">
        <w:rPr>
          <w:sz w:val="28"/>
          <w:szCs w:val="28"/>
        </w:rPr>
        <w:t>Ассоциации</w:t>
      </w:r>
      <w:r w:rsidR="00316B90" w:rsidRPr="006A3DB4">
        <w:rPr>
          <w:sz w:val="28"/>
          <w:szCs w:val="28"/>
        </w:rPr>
        <w:t xml:space="preserve"> в целях их сохранения и прироста, их инвестирование осуществляются управляющей компанией на основании договора доверительного управления средствами компенсационного фонда.</w:t>
      </w:r>
    </w:p>
    <w:p w:rsidR="00316B90" w:rsidRPr="006A3DB4" w:rsidRDefault="005C0E1A" w:rsidP="00511236">
      <w:pPr>
        <w:ind w:left="142" w:firstLine="567"/>
        <w:jc w:val="both"/>
        <w:rPr>
          <w:sz w:val="28"/>
          <w:szCs w:val="28"/>
        </w:rPr>
      </w:pPr>
      <w:r w:rsidRPr="006A3DB4">
        <w:rPr>
          <w:sz w:val="28"/>
          <w:szCs w:val="28"/>
        </w:rPr>
        <w:t>3.</w:t>
      </w:r>
      <w:r w:rsidR="00E72361" w:rsidRPr="006A3DB4">
        <w:rPr>
          <w:sz w:val="28"/>
          <w:szCs w:val="28"/>
        </w:rPr>
        <w:t>2</w:t>
      </w:r>
      <w:r w:rsidR="00316B90" w:rsidRPr="006A3DB4">
        <w:rPr>
          <w:sz w:val="28"/>
          <w:szCs w:val="28"/>
        </w:rPr>
        <w:t>. Управляющая компания обязана:</w:t>
      </w:r>
    </w:p>
    <w:p w:rsidR="00316B90" w:rsidRPr="006A3DB4" w:rsidRDefault="00316B90" w:rsidP="00511236">
      <w:pPr>
        <w:numPr>
          <w:ilvl w:val="0"/>
          <w:numId w:val="7"/>
        </w:numPr>
        <w:ind w:left="142" w:firstLine="992"/>
        <w:jc w:val="both"/>
        <w:rPr>
          <w:sz w:val="28"/>
          <w:szCs w:val="28"/>
        </w:rPr>
      </w:pPr>
      <w:r w:rsidRPr="006A3DB4">
        <w:rPr>
          <w:sz w:val="28"/>
          <w:szCs w:val="28"/>
        </w:rPr>
        <w:lastRenderedPageBreak/>
        <w:t xml:space="preserve">инвестировать средства компенсационного фонда </w:t>
      </w:r>
      <w:r w:rsidR="00DA0153" w:rsidRPr="00C0575A">
        <w:rPr>
          <w:sz w:val="28"/>
          <w:szCs w:val="28"/>
        </w:rPr>
        <w:t>Ассоциации</w:t>
      </w:r>
      <w:r w:rsidRPr="006A3DB4">
        <w:rPr>
          <w:sz w:val="28"/>
          <w:szCs w:val="28"/>
        </w:rPr>
        <w:t xml:space="preserve"> только в интересах </w:t>
      </w:r>
      <w:r w:rsidR="00DA0153" w:rsidRPr="00C0575A">
        <w:rPr>
          <w:sz w:val="28"/>
          <w:szCs w:val="28"/>
        </w:rPr>
        <w:t>Ассоциации</w:t>
      </w:r>
      <w:r w:rsidRPr="006A3DB4">
        <w:rPr>
          <w:sz w:val="28"/>
          <w:szCs w:val="28"/>
        </w:rPr>
        <w:t>;</w:t>
      </w:r>
    </w:p>
    <w:p w:rsidR="00316B90" w:rsidRPr="006A3DB4" w:rsidRDefault="00316B90" w:rsidP="00511236">
      <w:pPr>
        <w:numPr>
          <w:ilvl w:val="0"/>
          <w:numId w:val="7"/>
        </w:numPr>
        <w:ind w:left="142" w:firstLine="992"/>
        <w:jc w:val="both"/>
        <w:rPr>
          <w:sz w:val="28"/>
          <w:szCs w:val="28"/>
        </w:rPr>
      </w:pPr>
      <w:r w:rsidRPr="006A3DB4">
        <w:rPr>
          <w:sz w:val="28"/>
          <w:szCs w:val="28"/>
        </w:rPr>
        <w:t xml:space="preserve">обеспечивать соответствие размера, состава и порядка инвестирования средств компенсационного фонда </w:t>
      </w:r>
      <w:r w:rsidR="00DA0153" w:rsidRPr="00C0575A">
        <w:rPr>
          <w:sz w:val="28"/>
          <w:szCs w:val="28"/>
        </w:rPr>
        <w:t>Ассоциации</w:t>
      </w:r>
      <w:r w:rsidR="00DA0153" w:rsidRPr="006A3DB4">
        <w:rPr>
          <w:sz w:val="28"/>
          <w:szCs w:val="28"/>
        </w:rPr>
        <w:t xml:space="preserve"> </w:t>
      </w:r>
      <w:r w:rsidRPr="006A3DB4">
        <w:rPr>
          <w:sz w:val="28"/>
          <w:szCs w:val="28"/>
        </w:rPr>
        <w:t xml:space="preserve"> требованиям, установленным </w:t>
      </w:r>
      <w:r w:rsidR="00E72361" w:rsidRPr="006A3DB4">
        <w:rPr>
          <w:sz w:val="28"/>
          <w:szCs w:val="28"/>
        </w:rPr>
        <w:t>законодательством</w:t>
      </w:r>
      <w:r w:rsidR="004516B0">
        <w:rPr>
          <w:sz w:val="28"/>
          <w:szCs w:val="28"/>
        </w:rPr>
        <w:t xml:space="preserve"> Российской Федерации</w:t>
      </w:r>
      <w:r w:rsidRPr="006A3DB4">
        <w:rPr>
          <w:sz w:val="28"/>
          <w:szCs w:val="28"/>
        </w:rPr>
        <w:t>;</w:t>
      </w:r>
    </w:p>
    <w:p w:rsidR="00316B90" w:rsidRPr="006A3DB4" w:rsidRDefault="00316B90" w:rsidP="00511236">
      <w:pPr>
        <w:numPr>
          <w:ilvl w:val="0"/>
          <w:numId w:val="7"/>
        </w:numPr>
        <w:ind w:left="142" w:firstLine="992"/>
        <w:jc w:val="both"/>
        <w:rPr>
          <w:sz w:val="28"/>
          <w:szCs w:val="28"/>
        </w:rPr>
      </w:pPr>
      <w:r w:rsidRPr="006A3DB4">
        <w:rPr>
          <w:sz w:val="28"/>
          <w:szCs w:val="28"/>
        </w:rPr>
        <w:t xml:space="preserve">осуществлять инвестирование средств компенсационного фонда </w:t>
      </w:r>
      <w:r w:rsidR="00DA0153" w:rsidRPr="00C0575A">
        <w:rPr>
          <w:sz w:val="28"/>
          <w:szCs w:val="28"/>
        </w:rPr>
        <w:t>Ассоциации</w:t>
      </w:r>
      <w:r w:rsidRPr="006A3DB4">
        <w:rPr>
          <w:sz w:val="28"/>
          <w:szCs w:val="28"/>
        </w:rPr>
        <w:t xml:space="preserve"> разумно и добросовестно исходя из необходимости обеспечения принципов надежности, ликвидности и диверсификации;</w:t>
      </w:r>
    </w:p>
    <w:p w:rsidR="00316B90" w:rsidRPr="006A3DB4" w:rsidRDefault="00316B90" w:rsidP="00511236">
      <w:pPr>
        <w:numPr>
          <w:ilvl w:val="0"/>
          <w:numId w:val="7"/>
        </w:numPr>
        <w:ind w:left="142" w:firstLine="992"/>
        <w:jc w:val="both"/>
        <w:rPr>
          <w:sz w:val="28"/>
          <w:szCs w:val="28"/>
        </w:rPr>
      </w:pPr>
      <w:r w:rsidRPr="006A3DB4">
        <w:rPr>
          <w:sz w:val="28"/>
          <w:szCs w:val="28"/>
        </w:rPr>
        <w:t xml:space="preserve">заключить договор со специализированным депозитарием и осуществлять операции со средствами компенсационного фонда </w:t>
      </w:r>
      <w:r w:rsidR="00DA0153" w:rsidRPr="00C0575A">
        <w:rPr>
          <w:sz w:val="28"/>
          <w:szCs w:val="28"/>
        </w:rPr>
        <w:t>Ассоциации</w:t>
      </w:r>
      <w:r w:rsidR="00DA0153">
        <w:rPr>
          <w:sz w:val="28"/>
          <w:szCs w:val="28"/>
        </w:rPr>
        <w:t>,</w:t>
      </w:r>
      <w:r w:rsidRPr="006A3DB4">
        <w:rPr>
          <w:sz w:val="28"/>
          <w:szCs w:val="28"/>
        </w:rPr>
        <w:t xml:space="preserve"> переданными в управление.</w:t>
      </w:r>
      <w:r w:rsidR="00E72361" w:rsidRPr="006A3DB4">
        <w:rPr>
          <w:sz w:val="28"/>
          <w:szCs w:val="28"/>
        </w:rPr>
        <w:t xml:space="preserve"> </w:t>
      </w:r>
      <w:proofErr w:type="gramStart"/>
      <w:r w:rsidRPr="006A3DB4">
        <w:rPr>
          <w:sz w:val="28"/>
          <w:szCs w:val="28"/>
        </w:rPr>
        <w:t>Контроль за</w:t>
      </w:r>
      <w:proofErr w:type="gramEnd"/>
      <w:r w:rsidRPr="006A3DB4">
        <w:rPr>
          <w:sz w:val="28"/>
          <w:szCs w:val="28"/>
        </w:rPr>
        <w:t xml:space="preserve"> такими операциями осуществляется специализированным депозитарием;</w:t>
      </w:r>
    </w:p>
    <w:p w:rsidR="00316B90" w:rsidRPr="006A3DB4" w:rsidRDefault="00316B90" w:rsidP="00511236">
      <w:pPr>
        <w:numPr>
          <w:ilvl w:val="0"/>
          <w:numId w:val="7"/>
        </w:numPr>
        <w:ind w:left="142" w:firstLine="992"/>
        <w:jc w:val="both"/>
        <w:rPr>
          <w:sz w:val="28"/>
          <w:szCs w:val="28"/>
        </w:rPr>
      </w:pPr>
      <w:r w:rsidRPr="006A3DB4">
        <w:rPr>
          <w:sz w:val="28"/>
          <w:szCs w:val="28"/>
        </w:rPr>
        <w:t xml:space="preserve">обособить средства компенсационного фонда </w:t>
      </w:r>
      <w:r w:rsidR="00DA0153" w:rsidRPr="00C0575A">
        <w:rPr>
          <w:sz w:val="28"/>
          <w:szCs w:val="28"/>
        </w:rPr>
        <w:t>Ассоциации</w:t>
      </w:r>
      <w:r w:rsidRPr="006A3DB4">
        <w:rPr>
          <w:sz w:val="28"/>
          <w:szCs w:val="28"/>
        </w:rPr>
        <w:t xml:space="preserve">, находящиеся в управлении на основании договора доверительного управления ими, в соответствии с требованиями </w:t>
      </w:r>
      <w:r w:rsidR="00E72361" w:rsidRPr="006A3DB4">
        <w:rPr>
          <w:sz w:val="28"/>
          <w:szCs w:val="28"/>
        </w:rPr>
        <w:t>законодательства</w:t>
      </w:r>
      <w:r w:rsidR="004516B0">
        <w:rPr>
          <w:sz w:val="28"/>
          <w:szCs w:val="28"/>
        </w:rPr>
        <w:t xml:space="preserve"> Российской федерации</w:t>
      </w:r>
      <w:r w:rsidRPr="006A3DB4">
        <w:rPr>
          <w:sz w:val="28"/>
          <w:szCs w:val="28"/>
        </w:rPr>
        <w:t>;</w:t>
      </w:r>
    </w:p>
    <w:p w:rsidR="00316B90" w:rsidRPr="006A3DB4" w:rsidRDefault="00316B90" w:rsidP="00511236">
      <w:pPr>
        <w:numPr>
          <w:ilvl w:val="0"/>
          <w:numId w:val="7"/>
        </w:numPr>
        <w:ind w:left="142" w:firstLine="992"/>
        <w:jc w:val="both"/>
        <w:rPr>
          <w:sz w:val="28"/>
          <w:szCs w:val="28"/>
        </w:rPr>
      </w:pPr>
      <w:r w:rsidRPr="006A3DB4">
        <w:rPr>
          <w:sz w:val="28"/>
          <w:szCs w:val="28"/>
        </w:rPr>
        <w:t xml:space="preserve">перечислять средства на осуществление компенсационных выплат не позднее чем в течение десяти рабочих дней </w:t>
      </w:r>
      <w:proofErr w:type="gramStart"/>
      <w:r w:rsidRPr="006A3DB4">
        <w:rPr>
          <w:sz w:val="28"/>
          <w:szCs w:val="28"/>
        </w:rPr>
        <w:t>с даты получения</w:t>
      </w:r>
      <w:proofErr w:type="gramEnd"/>
      <w:r w:rsidRPr="006A3DB4">
        <w:rPr>
          <w:sz w:val="28"/>
          <w:szCs w:val="28"/>
        </w:rPr>
        <w:t xml:space="preserve"> уведомления </w:t>
      </w:r>
      <w:r w:rsidR="00DA0153" w:rsidRPr="00C0575A">
        <w:rPr>
          <w:sz w:val="28"/>
          <w:szCs w:val="28"/>
        </w:rPr>
        <w:t>Ассоциации</w:t>
      </w:r>
      <w:r w:rsidRPr="006A3DB4">
        <w:rPr>
          <w:sz w:val="28"/>
          <w:szCs w:val="28"/>
        </w:rPr>
        <w:t xml:space="preserve"> или национального объединения саморегулируемых организаций;</w:t>
      </w:r>
    </w:p>
    <w:p w:rsidR="00316B90" w:rsidRPr="006A3DB4" w:rsidRDefault="00316B90" w:rsidP="00511236">
      <w:pPr>
        <w:numPr>
          <w:ilvl w:val="0"/>
          <w:numId w:val="7"/>
        </w:numPr>
        <w:ind w:left="142" w:firstLine="992"/>
        <w:jc w:val="both"/>
        <w:rPr>
          <w:sz w:val="28"/>
          <w:szCs w:val="28"/>
        </w:rPr>
      </w:pPr>
      <w:r w:rsidRPr="006A3DB4">
        <w:rPr>
          <w:sz w:val="28"/>
          <w:szCs w:val="28"/>
        </w:rPr>
        <w:t xml:space="preserve">представлять отчет об итогах инвестирования средств компенсационного фонда </w:t>
      </w:r>
      <w:r w:rsidR="00DA0153" w:rsidRPr="00C0575A">
        <w:rPr>
          <w:sz w:val="28"/>
          <w:szCs w:val="28"/>
        </w:rPr>
        <w:t>Ассоциации</w:t>
      </w:r>
      <w:r w:rsidR="00DA0153" w:rsidRPr="006A3DB4">
        <w:rPr>
          <w:sz w:val="28"/>
          <w:szCs w:val="28"/>
        </w:rPr>
        <w:t xml:space="preserve"> </w:t>
      </w:r>
      <w:r w:rsidRPr="006A3DB4">
        <w:rPr>
          <w:sz w:val="28"/>
          <w:szCs w:val="28"/>
        </w:rPr>
        <w:t>ежегодно не позднее 31 декабря текущего года;</w:t>
      </w:r>
    </w:p>
    <w:p w:rsidR="00316B90" w:rsidRPr="006A3DB4" w:rsidRDefault="00316B90" w:rsidP="00511236">
      <w:pPr>
        <w:numPr>
          <w:ilvl w:val="0"/>
          <w:numId w:val="7"/>
        </w:numPr>
        <w:ind w:left="142" w:firstLine="992"/>
        <w:jc w:val="both"/>
        <w:rPr>
          <w:sz w:val="28"/>
          <w:szCs w:val="28"/>
        </w:rPr>
      </w:pPr>
      <w:r w:rsidRPr="006A3DB4">
        <w:rPr>
          <w:sz w:val="28"/>
          <w:szCs w:val="28"/>
        </w:rPr>
        <w:t>ежемесячно</w:t>
      </w:r>
      <w:r w:rsidR="004C3EA4">
        <w:rPr>
          <w:sz w:val="28"/>
          <w:szCs w:val="28"/>
        </w:rPr>
        <w:t>, не позднее пятого числа месяца, следующего за отчетным,</w:t>
      </w:r>
      <w:r w:rsidRPr="006A3DB4">
        <w:rPr>
          <w:sz w:val="28"/>
          <w:szCs w:val="28"/>
        </w:rPr>
        <w:t xml:space="preserve"> направлять в </w:t>
      </w:r>
      <w:r w:rsidR="00DA0153" w:rsidRPr="00C0575A">
        <w:rPr>
          <w:sz w:val="28"/>
          <w:szCs w:val="28"/>
        </w:rPr>
        <w:t>Ассоциаци</w:t>
      </w:r>
      <w:r w:rsidR="00DA0153">
        <w:rPr>
          <w:sz w:val="28"/>
          <w:szCs w:val="28"/>
        </w:rPr>
        <w:t>ю</w:t>
      </w:r>
      <w:r w:rsidR="00DA0153" w:rsidRPr="006A3DB4">
        <w:rPr>
          <w:sz w:val="28"/>
          <w:szCs w:val="28"/>
        </w:rPr>
        <w:t xml:space="preserve"> </w:t>
      </w:r>
      <w:r w:rsidRPr="006A3DB4">
        <w:rPr>
          <w:sz w:val="28"/>
          <w:szCs w:val="28"/>
        </w:rPr>
        <w:t xml:space="preserve"> и орган по контролю (надзору) информацию о составе и структуре имущества, составляющего компенсационный фонд </w:t>
      </w:r>
      <w:r w:rsidR="00DA0153" w:rsidRPr="00C0575A">
        <w:rPr>
          <w:sz w:val="28"/>
          <w:szCs w:val="28"/>
        </w:rPr>
        <w:t>Ассоциации</w:t>
      </w:r>
      <w:proofErr w:type="gramStart"/>
      <w:r w:rsidR="00DA0153" w:rsidRPr="006A3DB4">
        <w:rPr>
          <w:sz w:val="28"/>
          <w:szCs w:val="28"/>
        </w:rPr>
        <w:t xml:space="preserve"> </w:t>
      </w:r>
      <w:r w:rsidRPr="006A3DB4">
        <w:rPr>
          <w:sz w:val="28"/>
          <w:szCs w:val="28"/>
        </w:rPr>
        <w:t>;</w:t>
      </w:r>
      <w:proofErr w:type="gramEnd"/>
    </w:p>
    <w:p w:rsidR="00316B90" w:rsidRPr="006A3DB4" w:rsidRDefault="00316B90" w:rsidP="00511236">
      <w:pPr>
        <w:numPr>
          <w:ilvl w:val="0"/>
          <w:numId w:val="7"/>
        </w:numPr>
        <w:ind w:left="142" w:firstLine="992"/>
        <w:jc w:val="both"/>
        <w:rPr>
          <w:sz w:val="28"/>
          <w:szCs w:val="28"/>
        </w:rPr>
      </w:pPr>
      <w:r w:rsidRPr="006A3DB4">
        <w:rPr>
          <w:sz w:val="28"/>
          <w:szCs w:val="28"/>
        </w:rPr>
        <w:t xml:space="preserve">соблюдать требование о запрете быть </w:t>
      </w:r>
      <w:proofErr w:type="spellStart"/>
      <w:r w:rsidRPr="006A3DB4">
        <w:rPr>
          <w:sz w:val="28"/>
          <w:szCs w:val="28"/>
        </w:rPr>
        <w:t>аффилированным</w:t>
      </w:r>
      <w:proofErr w:type="spellEnd"/>
      <w:r w:rsidRPr="006A3DB4">
        <w:rPr>
          <w:sz w:val="28"/>
          <w:szCs w:val="28"/>
        </w:rPr>
        <w:t xml:space="preserve"> лицом </w:t>
      </w:r>
      <w:r w:rsidR="00DA0153" w:rsidRPr="00C0575A">
        <w:rPr>
          <w:sz w:val="28"/>
          <w:szCs w:val="28"/>
        </w:rPr>
        <w:t>Ассоциации</w:t>
      </w:r>
      <w:r w:rsidRPr="006A3DB4">
        <w:rPr>
          <w:sz w:val="28"/>
          <w:szCs w:val="28"/>
        </w:rPr>
        <w:t xml:space="preserve"> и специализированного депозитария или их </w:t>
      </w:r>
      <w:proofErr w:type="spellStart"/>
      <w:r w:rsidRPr="006A3DB4">
        <w:rPr>
          <w:sz w:val="28"/>
          <w:szCs w:val="28"/>
        </w:rPr>
        <w:t>аффилированных</w:t>
      </w:r>
      <w:proofErr w:type="spellEnd"/>
      <w:r w:rsidRPr="006A3DB4">
        <w:rPr>
          <w:sz w:val="28"/>
          <w:szCs w:val="28"/>
        </w:rPr>
        <w:t xml:space="preserve"> лиц.</w:t>
      </w:r>
    </w:p>
    <w:p w:rsidR="005C0E1A" w:rsidRPr="006A3DB4" w:rsidRDefault="005C0E1A" w:rsidP="00511236">
      <w:pPr>
        <w:numPr>
          <w:ilvl w:val="0"/>
          <w:numId w:val="7"/>
        </w:numPr>
        <w:ind w:left="142" w:firstLine="992"/>
        <w:jc w:val="both"/>
        <w:rPr>
          <w:sz w:val="28"/>
          <w:szCs w:val="28"/>
        </w:rPr>
      </w:pPr>
      <w:r w:rsidRPr="006A3DB4">
        <w:rPr>
          <w:sz w:val="28"/>
          <w:szCs w:val="28"/>
        </w:rPr>
        <w:t xml:space="preserve">соблюдать ограничения при размещении средств компенсационного фонда </w:t>
      </w:r>
      <w:r w:rsidR="00DA0153" w:rsidRPr="00C0575A">
        <w:rPr>
          <w:sz w:val="28"/>
          <w:szCs w:val="28"/>
        </w:rPr>
        <w:t>Ассоциации</w:t>
      </w:r>
      <w:r w:rsidRPr="006A3DB4">
        <w:rPr>
          <w:sz w:val="28"/>
          <w:szCs w:val="28"/>
        </w:rPr>
        <w:t>, установленные законодательством</w:t>
      </w:r>
      <w:r w:rsidR="004516B0">
        <w:rPr>
          <w:sz w:val="28"/>
          <w:szCs w:val="28"/>
        </w:rPr>
        <w:t xml:space="preserve"> Российской федерации</w:t>
      </w:r>
      <w:r w:rsidRPr="006A3DB4">
        <w:rPr>
          <w:sz w:val="28"/>
          <w:szCs w:val="28"/>
        </w:rPr>
        <w:t xml:space="preserve">, и в соответствии с Инвестиционной декларацией, </w:t>
      </w:r>
      <w:r w:rsidR="0099354C">
        <w:rPr>
          <w:sz w:val="28"/>
          <w:szCs w:val="28"/>
        </w:rPr>
        <w:t xml:space="preserve">утвержденной Советом </w:t>
      </w:r>
      <w:r w:rsidR="00DA0153" w:rsidRPr="00C0575A">
        <w:rPr>
          <w:sz w:val="28"/>
          <w:szCs w:val="28"/>
        </w:rPr>
        <w:t>Ассоциации</w:t>
      </w:r>
      <w:r w:rsidRPr="006A3DB4">
        <w:rPr>
          <w:sz w:val="28"/>
          <w:szCs w:val="28"/>
        </w:rPr>
        <w:t>.</w:t>
      </w:r>
    </w:p>
    <w:p w:rsidR="005C0E1A" w:rsidRPr="006A3DB4" w:rsidRDefault="005C0E1A" w:rsidP="00511236">
      <w:pPr>
        <w:ind w:left="142" w:firstLine="567"/>
        <w:jc w:val="both"/>
        <w:rPr>
          <w:sz w:val="28"/>
          <w:szCs w:val="28"/>
        </w:rPr>
      </w:pPr>
      <w:r w:rsidRPr="006A3DB4">
        <w:rPr>
          <w:sz w:val="28"/>
          <w:szCs w:val="28"/>
        </w:rPr>
        <w:t xml:space="preserve">Нарушение управляющей компанией установленных законодательством </w:t>
      </w:r>
      <w:r w:rsidR="004516B0">
        <w:rPr>
          <w:sz w:val="28"/>
          <w:szCs w:val="28"/>
        </w:rPr>
        <w:t>Российской Федерации и</w:t>
      </w:r>
      <w:r w:rsidRPr="006A3DB4">
        <w:rPr>
          <w:sz w:val="28"/>
          <w:szCs w:val="28"/>
        </w:rPr>
        <w:t xml:space="preserve"> </w:t>
      </w:r>
      <w:r w:rsidR="004516B0">
        <w:rPr>
          <w:sz w:val="28"/>
          <w:szCs w:val="28"/>
        </w:rPr>
        <w:t>И</w:t>
      </w:r>
      <w:r w:rsidRPr="006A3DB4">
        <w:rPr>
          <w:sz w:val="28"/>
          <w:szCs w:val="28"/>
        </w:rPr>
        <w:t xml:space="preserve">нвестиционной декларацией требований к составу и структуре имущества, составляющего компенсационный фонд </w:t>
      </w:r>
      <w:r w:rsidR="00DA0153" w:rsidRPr="00C0575A">
        <w:rPr>
          <w:sz w:val="28"/>
          <w:szCs w:val="28"/>
        </w:rPr>
        <w:t>Ассоциации</w:t>
      </w:r>
      <w:r w:rsidRPr="006A3DB4">
        <w:rPr>
          <w:sz w:val="28"/>
          <w:szCs w:val="28"/>
        </w:rPr>
        <w:t>, является основанием для расторжения договора с управляющей компанией.</w:t>
      </w:r>
    </w:p>
    <w:p w:rsidR="00E24320" w:rsidRPr="006A3DB4" w:rsidRDefault="00E24320" w:rsidP="00511236">
      <w:pPr>
        <w:ind w:left="142" w:firstLine="567"/>
        <w:jc w:val="both"/>
        <w:rPr>
          <w:sz w:val="28"/>
          <w:szCs w:val="28"/>
        </w:rPr>
      </w:pPr>
      <w:r w:rsidRPr="006A3DB4">
        <w:rPr>
          <w:sz w:val="28"/>
          <w:szCs w:val="28"/>
        </w:rPr>
        <w:t>3</w:t>
      </w:r>
      <w:r w:rsidR="00316B90" w:rsidRPr="006A3DB4">
        <w:rPr>
          <w:sz w:val="28"/>
          <w:szCs w:val="28"/>
        </w:rPr>
        <w:t>.</w:t>
      </w:r>
      <w:r w:rsidR="005C0E1A" w:rsidRPr="006A3DB4">
        <w:rPr>
          <w:sz w:val="28"/>
          <w:szCs w:val="28"/>
        </w:rPr>
        <w:t>3.</w:t>
      </w:r>
      <w:r w:rsidR="00316B90" w:rsidRPr="006A3DB4">
        <w:rPr>
          <w:sz w:val="28"/>
          <w:szCs w:val="28"/>
        </w:rPr>
        <w:t xml:space="preserve"> </w:t>
      </w:r>
      <w:proofErr w:type="gramStart"/>
      <w:r w:rsidR="00316B90" w:rsidRPr="006A3DB4">
        <w:rPr>
          <w:sz w:val="28"/>
          <w:szCs w:val="28"/>
        </w:rPr>
        <w:t>Контроль за</w:t>
      </w:r>
      <w:proofErr w:type="gramEnd"/>
      <w:r w:rsidR="00316B90" w:rsidRPr="006A3DB4">
        <w:rPr>
          <w:sz w:val="28"/>
          <w:szCs w:val="28"/>
        </w:rPr>
        <w:t xml:space="preserve"> соблюдением управляющими компаниями ограничений размещения и инвестирования средств компенсационного фонда </w:t>
      </w:r>
      <w:r w:rsidR="00DA0153" w:rsidRPr="00C0575A">
        <w:rPr>
          <w:sz w:val="28"/>
          <w:szCs w:val="28"/>
        </w:rPr>
        <w:t>Ассоциации</w:t>
      </w:r>
      <w:r w:rsidR="00316B90" w:rsidRPr="006A3DB4">
        <w:rPr>
          <w:sz w:val="28"/>
          <w:szCs w:val="28"/>
        </w:rPr>
        <w:t xml:space="preserve">, правил их размещения и требований к их инвестированию осуществляется специализированным депозитарием на основании договора об оказании услуг специализированного депозитария. </w:t>
      </w:r>
    </w:p>
    <w:p w:rsidR="00316B90" w:rsidRDefault="00316B90" w:rsidP="00511236">
      <w:pPr>
        <w:ind w:left="142" w:firstLine="567"/>
        <w:jc w:val="both"/>
        <w:rPr>
          <w:sz w:val="28"/>
          <w:szCs w:val="28"/>
        </w:rPr>
      </w:pPr>
      <w:r w:rsidRPr="006A3DB4">
        <w:rPr>
          <w:sz w:val="28"/>
          <w:szCs w:val="28"/>
        </w:rPr>
        <w:t xml:space="preserve">Обо всех случаях нарушения требований, установленных </w:t>
      </w:r>
      <w:r w:rsidR="00E24320" w:rsidRPr="006A3DB4">
        <w:rPr>
          <w:sz w:val="28"/>
          <w:szCs w:val="28"/>
        </w:rPr>
        <w:t>законодательством</w:t>
      </w:r>
      <w:r w:rsidRPr="006A3DB4">
        <w:rPr>
          <w:sz w:val="28"/>
          <w:szCs w:val="28"/>
        </w:rPr>
        <w:t xml:space="preserve">, к размеру, составу средств компенсационного фонда </w:t>
      </w:r>
      <w:r w:rsidR="00DA0153" w:rsidRPr="00C0575A">
        <w:rPr>
          <w:sz w:val="28"/>
          <w:szCs w:val="28"/>
        </w:rPr>
        <w:t>Ассоциации</w:t>
      </w:r>
      <w:r w:rsidRPr="006A3DB4">
        <w:rPr>
          <w:sz w:val="28"/>
          <w:szCs w:val="28"/>
        </w:rPr>
        <w:t xml:space="preserve"> и порядку их инвестирования специализированный депозитарий уведомляет </w:t>
      </w:r>
      <w:r w:rsidR="00DA0153" w:rsidRPr="00C0575A">
        <w:rPr>
          <w:sz w:val="28"/>
          <w:szCs w:val="28"/>
        </w:rPr>
        <w:t>Ассоциации</w:t>
      </w:r>
      <w:r w:rsidRPr="006A3DB4">
        <w:rPr>
          <w:sz w:val="28"/>
          <w:szCs w:val="28"/>
        </w:rPr>
        <w:t xml:space="preserve"> и орган по контролю (надзору).</w:t>
      </w:r>
    </w:p>
    <w:p w:rsidR="00F201F9" w:rsidRPr="00696831" w:rsidRDefault="00F201F9" w:rsidP="00F201F9">
      <w:pPr>
        <w:pStyle w:val="a9"/>
        <w:ind w:right="-143" w:firstLine="709"/>
        <w:jc w:val="both"/>
        <w:rPr>
          <w:sz w:val="28"/>
          <w:szCs w:val="28"/>
        </w:rPr>
      </w:pPr>
      <w:r w:rsidRPr="00696831">
        <w:rPr>
          <w:sz w:val="28"/>
          <w:szCs w:val="28"/>
        </w:rPr>
        <w:t xml:space="preserve">3.4. Доходы, полученные от размещения денежных средств компенсационного фонда  (проценты, выплачиваемые по ценным бумагам, иные виды доходов по ценным бумагам,  уплаченные проценты на сумму депозита) направлять на депозит в кредитных  организациях, на приобретение государственных ценных бумаг в целях </w:t>
      </w:r>
      <w:r w:rsidRPr="00696831">
        <w:rPr>
          <w:sz w:val="28"/>
          <w:szCs w:val="28"/>
        </w:rPr>
        <w:lastRenderedPageBreak/>
        <w:t>увеличения  размера  компенсационного фонда.  При этом активы в государственных ценных бумагах могут составлять не более тридцати процентов средств компенсационного фонда саморегулируемой организации.</w:t>
      </w:r>
    </w:p>
    <w:p w:rsidR="00F201F9" w:rsidRDefault="00F201F9" w:rsidP="00F201F9">
      <w:pPr>
        <w:pStyle w:val="a9"/>
        <w:ind w:right="-143" w:hanging="284"/>
        <w:jc w:val="both"/>
        <w:rPr>
          <w:b/>
          <w:i/>
          <w:sz w:val="28"/>
          <w:szCs w:val="28"/>
        </w:rPr>
      </w:pPr>
      <w:r w:rsidRPr="00696831">
        <w:rPr>
          <w:sz w:val="28"/>
          <w:szCs w:val="28"/>
        </w:rPr>
        <w:t xml:space="preserve">         </w:t>
      </w:r>
      <w:r>
        <w:rPr>
          <w:sz w:val="28"/>
          <w:szCs w:val="28"/>
        </w:rPr>
        <w:t xml:space="preserve">     </w:t>
      </w:r>
      <w:r w:rsidRPr="00696831">
        <w:rPr>
          <w:sz w:val="28"/>
          <w:szCs w:val="28"/>
        </w:rPr>
        <w:t>Оплата услуг  и  необходимых   расходов  Специализированного депозитария и  Управляющей  компании осуществляется за счет дохода, полученного от размещения средств компенсационного фонда  по итогам  отчетного периода.</w:t>
      </w:r>
    </w:p>
    <w:p w:rsidR="00391C12" w:rsidRPr="006B53C4" w:rsidRDefault="005C0E1A" w:rsidP="006B53C4">
      <w:pPr>
        <w:ind w:left="142" w:firstLine="567"/>
        <w:jc w:val="both"/>
        <w:rPr>
          <w:bCs/>
          <w:sz w:val="28"/>
          <w:szCs w:val="28"/>
        </w:rPr>
      </w:pPr>
      <w:r w:rsidRPr="006A3DB4">
        <w:rPr>
          <w:sz w:val="28"/>
          <w:szCs w:val="28"/>
        </w:rPr>
        <w:t>3.</w:t>
      </w:r>
      <w:r w:rsidR="00E24320" w:rsidRPr="006A3DB4">
        <w:rPr>
          <w:sz w:val="28"/>
          <w:szCs w:val="28"/>
        </w:rPr>
        <w:t>5</w:t>
      </w:r>
      <w:r w:rsidR="00316B90" w:rsidRPr="006A3DB4">
        <w:rPr>
          <w:sz w:val="28"/>
          <w:szCs w:val="28"/>
        </w:rPr>
        <w:t xml:space="preserve">. </w:t>
      </w:r>
      <w:r w:rsidR="00DA0153">
        <w:rPr>
          <w:sz w:val="28"/>
          <w:szCs w:val="28"/>
        </w:rPr>
        <w:t xml:space="preserve">Ассоциация </w:t>
      </w:r>
      <w:r w:rsidR="00E24320" w:rsidRPr="004C3EA4">
        <w:rPr>
          <w:sz w:val="28"/>
          <w:szCs w:val="28"/>
        </w:rPr>
        <w:t>обязан</w:t>
      </w:r>
      <w:r w:rsidR="00DA0153">
        <w:rPr>
          <w:sz w:val="28"/>
          <w:szCs w:val="28"/>
        </w:rPr>
        <w:t>а</w:t>
      </w:r>
      <w:r w:rsidR="003D163F" w:rsidRPr="004C3EA4">
        <w:rPr>
          <w:sz w:val="28"/>
          <w:szCs w:val="28"/>
        </w:rPr>
        <w:t xml:space="preserve"> заключа</w:t>
      </w:r>
      <w:r w:rsidR="00751B19" w:rsidRPr="004C3EA4">
        <w:rPr>
          <w:sz w:val="28"/>
          <w:szCs w:val="28"/>
        </w:rPr>
        <w:t>ть договоры с управляющ</w:t>
      </w:r>
      <w:r w:rsidR="004C3EA4" w:rsidRPr="004C3EA4">
        <w:rPr>
          <w:sz w:val="28"/>
          <w:szCs w:val="28"/>
        </w:rPr>
        <w:t>ей</w:t>
      </w:r>
      <w:r w:rsidR="00751B19" w:rsidRPr="004C3EA4">
        <w:rPr>
          <w:sz w:val="28"/>
          <w:szCs w:val="28"/>
        </w:rPr>
        <w:t xml:space="preserve"> компани</w:t>
      </w:r>
      <w:r w:rsidR="004C3EA4" w:rsidRPr="004C3EA4">
        <w:rPr>
          <w:sz w:val="28"/>
          <w:szCs w:val="28"/>
        </w:rPr>
        <w:t>ей</w:t>
      </w:r>
      <w:r w:rsidR="00316B90" w:rsidRPr="004C3EA4">
        <w:rPr>
          <w:sz w:val="28"/>
          <w:szCs w:val="28"/>
        </w:rPr>
        <w:t xml:space="preserve"> и со специализированным депозитарием, которые отобраны по результатам конкурса, проведенного в порядке, установленном </w:t>
      </w:r>
      <w:r w:rsidR="00E24320" w:rsidRPr="004C3EA4">
        <w:rPr>
          <w:sz w:val="28"/>
          <w:szCs w:val="28"/>
        </w:rPr>
        <w:t xml:space="preserve">Положением </w:t>
      </w:r>
      <w:r w:rsidR="00391C12" w:rsidRPr="006B53C4">
        <w:rPr>
          <w:sz w:val="28"/>
          <w:szCs w:val="28"/>
        </w:rPr>
        <w:t xml:space="preserve">«О порядке проведения конкурса по выбору управляющей компании для размещения средств компенсационного фонда </w:t>
      </w:r>
      <w:r w:rsidR="006B53C4" w:rsidRPr="006B53C4">
        <w:rPr>
          <w:sz w:val="28"/>
          <w:szCs w:val="28"/>
        </w:rPr>
        <w:t>Ассоциации</w:t>
      </w:r>
      <w:r w:rsidR="00391C12" w:rsidRPr="006B53C4">
        <w:rPr>
          <w:sz w:val="28"/>
          <w:szCs w:val="28"/>
        </w:rPr>
        <w:t xml:space="preserve"> «Первая Саморегулируемая Организация Арбитражных </w:t>
      </w:r>
      <w:proofErr w:type="gramStart"/>
      <w:r w:rsidR="00391C12" w:rsidRPr="006B53C4">
        <w:rPr>
          <w:sz w:val="28"/>
          <w:szCs w:val="28"/>
        </w:rPr>
        <w:t>Управляющих</w:t>
      </w:r>
      <w:proofErr w:type="gramEnd"/>
      <w:r w:rsidR="00391C12" w:rsidRPr="006B53C4">
        <w:rPr>
          <w:sz w:val="28"/>
          <w:szCs w:val="28"/>
        </w:rPr>
        <w:t xml:space="preserve"> зарегистрированная в едином государственном реестре саморегулируемых организаций арбитражных управляющих» и Положением «О порядке проведения конкурса по выбору специализированного депозитария» </w:t>
      </w:r>
    </w:p>
    <w:p w:rsidR="00E6551F" w:rsidRDefault="00E6551F" w:rsidP="00511236">
      <w:pPr>
        <w:ind w:left="142" w:firstLine="567"/>
        <w:jc w:val="center"/>
        <w:rPr>
          <w:b/>
          <w:sz w:val="28"/>
          <w:szCs w:val="28"/>
        </w:rPr>
      </w:pPr>
    </w:p>
    <w:p w:rsidR="00027B82" w:rsidRPr="006A3DB4" w:rsidRDefault="005C0E1A" w:rsidP="00511236">
      <w:pPr>
        <w:ind w:left="142" w:firstLine="567"/>
        <w:jc w:val="center"/>
        <w:rPr>
          <w:b/>
          <w:sz w:val="28"/>
          <w:szCs w:val="28"/>
        </w:rPr>
      </w:pPr>
      <w:r w:rsidRPr="006A3DB4">
        <w:rPr>
          <w:b/>
          <w:sz w:val="28"/>
          <w:szCs w:val="28"/>
        </w:rPr>
        <w:t xml:space="preserve">4. </w:t>
      </w:r>
      <w:r w:rsidR="00027B82" w:rsidRPr="006A3DB4">
        <w:rPr>
          <w:b/>
          <w:sz w:val="28"/>
          <w:szCs w:val="28"/>
        </w:rPr>
        <w:t>Инвестиционная декларация</w:t>
      </w:r>
    </w:p>
    <w:p w:rsidR="00316B90" w:rsidRPr="006A3DB4" w:rsidRDefault="00316B90" w:rsidP="00511236">
      <w:pPr>
        <w:ind w:left="142" w:firstLine="567"/>
        <w:jc w:val="both"/>
        <w:rPr>
          <w:sz w:val="28"/>
          <w:szCs w:val="28"/>
        </w:rPr>
      </w:pPr>
    </w:p>
    <w:p w:rsidR="00D1537E" w:rsidRPr="006A3DB4" w:rsidRDefault="005C0E1A" w:rsidP="004516B0">
      <w:pPr>
        <w:tabs>
          <w:tab w:val="left" w:pos="1276"/>
        </w:tabs>
        <w:ind w:left="142" w:firstLine="567"/>
        <w:jc w:val="both"/>
        <w:rPr>
          <w:sz w:val="28"/>
          <w:szCs w:val="28"/>
        </w:rPr>
      </w:pPr>
      <w:r w:rsidRPr="006A3DB4">
        <w:rPr>
          <w:sz w:val="28"/>
          <w:szCs w:val="28"/>
        </w:rPr>
        <w:t>4.</w:t>
      </w:r>
      <w:r w:rsidR="00D1537E" w:rsidRPr="006A3DB4">
        <w:rPr>
          <w:sz w:val="28"/>
          <w:szCs w:val="28"/>
        </w:rPr>
        <w:t>1.</w:t>
      </w:r>
      <w:r w:rsidR="00027B82" w:rsidRPr="006A3DB4">
        <w:rPr>
          <w:sz w:val="28"/>
          <w:szCs w:val="28"/>
        </w:rPr>
        <w:t xml:space="preserve"> </w:t>
      </w:r>
      <w:r w:rsidRPr="006A3DB4">
        <w:rPr>
          <w:sz w:val="28"/>
          <w:szCs w:val="28"/>
        </w:rPr>
        <w:t xml:space="preserve">Размещение средств компенсационного фонда </w:t>
      </w:r>
      <w:r w:rsidR="00DA0153" w:rsidRPr="00C0575A">
        <w:rPr>
          <w:sz w:val="28"/>
          <w:szCs w:val="28"/>
        </w:rPr>
        <w:t>Ассоциации</w:t>
      </w:r>
      <w:r w:rsidRPr="006A3DB4">
        <w:rPr>
          <w:sz w:val="28"/>
          <w:szCs w:val="28"/>
        </w:rPr>
        <w:t xml:space="preserve"> осуществляется в соответствии с требованиями законодательства</w:t>
      </w:r>
      <w:r w:rsidR="000E6510" w:rsidRPr="006A3DB4">
        <w:rPr>
          <w:sz w:val="28"/>
          <w:szCs w:val="28"/>
        </w:rPr>
        <w:t xml:space="preserve"> </w:t>
      </w:r>
      <w:r w:rsidR="0099354C">
        <w:rPr>
          <w:sz w:val="28"/>
          <w:szCs w:val="28"/>
        </w:rPr>
        <w:t xml:space="preserve">Российской Федерации </w:t>
      </w:r>
      <w:r w:rsidR="000E6510" w:rsidRPr="006A3DB4">
        <w:rPr>
          <w:sz w:val="28"/>
          <w:szCs w:val="28"/>
        </w:rPr>
        <w:t xml:space="preserve">и условиями Инвестиционной декларации, утвержденной Советом </w:t>
      </w:r>
      <w:r w:rsidR="00DA0153" w:rsidRPr="00C0575A">
        <w:rPr>
          <w:sz w:val="28"/>
          <w:szCs w:val="28"/>
        </w:rPr>
        <w:t>Ассоциации</w:t>
      </w:r>
      <w:r w:rsidR="000E6510" w:rsidRPr="006A3DB4">
        <w:rPr>
          <w:sz w:val="28"/>
          <w:szCs w:val="28"/>
        </w:rPr>
        <w:t>.</w:t>
      </w:r>
      <w:r w:rsidR="00027B82" w:rsidRPr="006A3DB4">
        <w:rPr>
          <w:sz w:val="28"/>
          <w:szCs w:val="28"/>
        </w:rPr>
        <w:t xml:space="preserve"> </w:t>
      </w:r>
    </w:p>
    <w:p w:rsidR="00027B82" w:rsidRPr="006A3DB4" w:rsidRDefault="000E6510" w:rsidP="00511236">
      <w:pPr>
        <w:ind w:left="142" w:firstLine="567"/>
        <w:jc w:val="both"/>
        <w:rPr>
          <w:sz w:val="28"/>
          <w:szCs w:val="28"/>
        </w:rPr>
      </w:pPr>
      <w:r w:rsidRPr="006A3DB4">
        <w:rPr>
          <w:sz w:val="28"/>
          <w:szCs w:val="28"/>
        </w:rPr>
        <w:t>4.</w:t>
      </w:r>
      <w:r w:rsidR="00D1537E" w:rsidRPr="006A3DB4">
        <w:rPr>
          <w:sz w:val="28"/>
          <w:szCs w:val="28"/>
        </w:rPr>
        <w:t xml:space="preserve">2. </w:t>
      </w:r>
      <w:r w:rsidR="0099354C">
        <w:rPr>
          <w:sz w:val="28"/>
          <w:szCs w:val="28"/>
        </w:rPr>
        <w:t>В соответствии с условиями И</w:t>
      </w:r>
      <w:r w:rsidR="00027B82" w:rsidRPr="006A3DB4">
        <w:rPr>
          <w:sz w:val="28"/>
          <w:szCs w:val="28"/>
        </w:rPr>
        <w:t xml:space="preserve">нвестиционной декларации компенсационного фонда </w:t>
      </w:r>
      <w:r w:rsidR="00DA0153" w:rsidRPr="00C0575A">
        <w:rPr>
          <w:sz w:val="28"/>
          <w:szCs w:val="28"/>
        </w:rPr>
        <w:t>Ассоциации</w:t>
      </w:r>
      <w:r w:rsidR="00027B82" w:rsidRPr="006A3DB4">
        <w:rPr>
          <w:sz w:val="28"/>
          <w:szCs w:val="28"/>
        </w:rPr>
        <w:t xml:space="preserve"> его средства допускается размещать исключительно </w:t>
      </w:r>
      <w:proofErr w:type="gramStart"/>
      <w:r w:rsidR="00027B82" w:rsidRPr="006A3DB4">
        <w:rPr>
          <w:sz w:val="28"/>
          <w:szCs w:val="28"/>
        </w:rPr>
        <w:t>в</w:t>
      </w:r>
      <w:proofErr w:type="gramEnd"/>
      <w:r w:rsidR="00027B82" w:rsidRPr="006A3DB4">
        <w:rPr>
          <w:sz w:val="28"/>
          <w:szCs w:val="28"/>
        </w:rPr>
        <w:t>:</w:t>
      </w:r>
    </w:p>
    <w:p w:rsidR="00027B82" w:rsidRPr="006A3DB4" w:rsidRDefault="00027B82" w:rsidP="00511236">
      <w:pPr>
        <w:numPr>
          <w:ilvl w:val="0"/>
          <w:numId w:val="6"/>
        </w:numPr>
        <w:tabs>
          <w:tab w:val="left" w:pos="1701"/>
        </w:tabs>
        <w:ind w:left="142" w:firstLine="1418"/>
        <w:jc w:val="both"/>
        <w:rPr>
          <w:sz w:val="28"/>
          <w:szCs w:val="28"/>
        </w:rPr>
      </w:pPr>
      <w:r w:rsidRPr="006A3DB4">
        <w:rPr>
          <w:sz w:val="28"/>
          <w:szCs w:val="28"/>
        </w:rPr>
        <w:t>государственные ценные бумаги Российской Федерации;</w:t>
      </w:r>
    </w:p>
    <w:p w:rsidR="00027B82" w:rsidRPr="006A3DB4" w:rsidRDefault="00027B82" w:rsidP="00511236">
      <w:pPr>
        <w:numPr>
          <w:ilvl w:val="0"/>
          <w:numId w:val="6"/>
        </w:numPr>
        <w:tabs>
          <w:tab w:val="left" w:pos="1701"/>
        </w:tabs>
        <w:ind w:left="142" w:firstLine="1418"/>
        <w:jc w:val="both"/>
        <w:rPr>
          <w:sz w:val="28"/>
          <w:szCs w:val="28"/>
        </w:rPr>
      </w:pPr>
      <w:r w:rsidRPr="006A3DB4">
        <w:rPr>
          <w:sz w:val="28"/>
          <w:szCs w:val="28"/>
        </w:rPr>
        <w:t>государственные ценные бумаги субъектов Российской Федерации;</w:t>
      </w:r>
    </w:p>
    <w:p w:rsidR="00027B82" w:rsidRPr="004C3EA4" w:rsidRDefault="00027B82" w:rsidP="00511236">
      <w:pPr>
        <w:numPr>
          <w:ilvl w:val="0"/>
          <w:numId w:val="6"/>
        </w:numPr>
        <w:tabs>
          <w:tab w:val="left" w:pos="1701"/>
        </w:tabs>
        <w:ind w:left="142" w:firstLine="1418"/>
        <w:jc w:val="both"/>
        <w:rPr>
          <w:sz w:val="28"/>
          <w:szCs w:val="28"/>
        </w:rPr>
      </w:pPr>
      <w:r w:rsidRPr="006A3DB4">
        <w:rPr>
          <w:sz w:val="28"/>
          <w:szCs w:val="28"/>
        </w:rPr>
        <w:t>облигации российских эмитентов</w:t>
      </w:r>
      <w:r w:rsidR="004C3EA4">
        <w:rPr>
          <w:sz w:val="28"/>
          <w:szCs w:val="28"/>
        </w:rPr>
        <w:t>,</w:t>
      </w:r>
      <w:r w:rsidRPr="006A3DB4">
        <w:rPr>
          <w:sz w:val="28"/>
          <w:szCs w:val="28"/>
        </w:rPr>
        <w:t xml:space="preserve"> </w:t>
      </w:r>
      <w:r w:rsidR="0099354C" w:rsidRPr="004C3EA4">
        <w:rPr>
          <w:sz w:val="28"/>
          <w:szCs w:val="28"/>
        </w:rPr>
        <w:t>кроме облигаций, выпущенных от имени Российской федерации и субъектов Российской Федерации;</w:t>
      </w:r>
    </w:p>
    <w:p w:rsidR="00027B82" w:rsidRPr="006A3DB4" w:rsidRDefault="00027B82" w:rsidP="00511236">
      <w:pPr>
        <w:numPr>
          <w:ilvl w:val="0"/>
          <w:numId w:val="6"/>
        </w:numPr>
        <w:tabs>
          <w:tab w:val="left" w:pos="1701"/>
        </w:tabs>
        <w:ind w:left="142" w:firstLine="1418"/>
        <w:jc w:val="both"/>
        <w:rPr>
          <w:sz w:val="28"/>
          <w:szCs w:val="28"/>
        </w:rPr>
      </w:pPr>
      <w:r w:rsidRPr="006A3DB4">
        <w:rPr>
          <w:sz w:val="28"/>
          <w:szCs w:val="28"/>
        </w:rPr>
        <w:t>акции российских эмитентов, созданных в форме открытых акционерных обществ;</w:t>
      </w:r>
    </w:p>
    <w:p w:rsidR="00027B82" w:rsidRDefault="00027B82" w:rsidP="00511236">
      <w:pPr>
        <w:numPr>
          <w:ilvl w:val="0"/>
          <w:numId w:val="6"/>
        </w:numPr>
        <w:tabs>
          <w:tab w:val="left" w:pos="1701"/>
        </w:tabs>
        <w:ind w:left="142" w:firstLine="1418"/>
        <w:jc w:val="both"/>
        <w:rPr>
          <w:sz w:val="28"/>
          <w:szCs w:val="28"/>
        </w:rPr>
      </w:pPr>
      <w:r w:rsidRPr="006A3DB4">
        <w:rPr>
          <w:sz w:val="28"/>
          <w:szCs w:val="28"/>
        </w:rPr>
        <w:t>ипотечные ценные бумаги, выпущенные в соответствии с законодательством Российской Федерации об ипотечных ценных бумагах;</w:t>
      </w:r>
    </w:p>
    <w:p w:rsidR="0099354C" w:rsidRPr="006A3DB4" w:rsidRDefault="0099354C" w:rsidP="0099354C">
      <w:pPr>
        <w:numPr>
          <w:ilvl w:val="0"/>
          <w:numId w:val="6"/>
        </w:numPr>
        <w:tabs>
          <w:tab w:val="left" w:pos="1701"/>
        </w:tabs>
        <w:ind w:left="142" w:firstLine="1418"/>
        <w:jc w:val="both"/>
        <w:rPr>
          <w:sz w:val="28"/>
          <w:szCs w:val="28"/>
        </w:rPr>
      </w:pPr>
      <w:r w:rsidRPr="006A3DB4">
        <w:rPr>
          <w:sz w:val="28"/>
          <w:szCs w:val="28"/>
        </w:rPr>
        <w:t>паи паевых инвестиционных фондов, акции акционерных инвестиционных фондов;</w:t>
      </w:r>
    </w:p>
    <w:p w:rsidR="00027B82" w:rsidRPr="006A3DB4" w:rsidRDefault="00027B82" w:rsidP="00511236">
      <w:pPr>
        <w:numPr>
          <w:ilvl w:val="0"/>
          <w:numId w:val="6"/>
        </w:numPr>
        <w:tabs>
          <w:tab w:val="left" w:pos="1701"/>
        </w:tabs>
        <w:ind w:left="142" w:firstLine="1418"/>
        <w:jc w:val="both"/>
        <w:rPr>
          <w:sz w:val="28"/>
          <w:szCs w:val="28"/>
        </w:rPr>
      </w:pPr>
      <w:r w:rsidRPr="006A3DB4">
        <w:rPr>
          <w:sz w:val="28"/>
          <w:szCs w:val="28"/>
        </w:rPr>
        <w:t>денежные средства в рублях на счетах в российских кредитных организациях, в том числе депозиты;</w:t>
      </w:r>
    </w:p>
    <w:p w:rsidR="00027B82" w:rsidRDefault="00027B82" w:rsidP="00511236">
      <w:pPr>
        <w:numPr>
          <w:ilvl w:val="0"/>
          <w:numId w:val="6"/>
        </w:numPr>
        <w:tabs>
          <w:tab w:val="left" w:pos="1701"/>
        </w:tabs>
        <w:ind w:left="142" w:firstLine="1418"/>
        <w:jc w:val="both"/>
        <w:rPr>
          <w:sz w:val="28"/>
          <w:szCs w:val="28"/>
        </w:rPr>
      </w:pPr>
      <w:r w:rsidRPr="006A3DB4">
        <w:rPr>
          <w:sz w:val="28"/>
          <w:szCs w:val="28"/>
        </w:rPr>
        <w:t>иностранную валюту на счетах в российских кредитных орг</w:t>
      </w:r>
      <w:r w:rsidR="0099354C">
        <w:rPr>
          <w:sz w:val="28"/>
          <w:szCs w:val="28"/>
        </w:rPr>
        <w:t>анизациях, в том числе депозиты;</w:t>
      </w:r>
    </w:p>
    <w:p w:rsidR="0099354C" w:rsidRPr="004C3EA4" w:rsidRDefault="0099354C" w:rsidP="00511236">
      <w:pPr>
        <w:numPr>
          <w:ilvl w:val="0"/>
          <w:numId w:val="6"/>
        </w:numPr>
        <w:tabs>
          <w:tab w:val="left" w:pos="1701"/>
        </w:tabs>
        <w:ind w:left="142" w:firstLine="1418"/>
        <w:jc w:val="both"/>
        <w:rPr>
          <w:sz w:val="28"/>
          <w:szCs w:val="28"/>
        </w:rPr>
      </w:pPr>
      <w:r w:rsidRPr="004C3EA4">
        <w:rPr>
          <w:sz w:val="28"/>
          <w:szCs w:val="28"/>
        </w:rPr>
        <w:t>недвижимость.</w:t>
      </w:r>
    </w:p>
    <w:p w:rsidR="000E6510" w:rsidRPr="006A3DB4" w:rsidRDefault="000E6510" w:rsidP="00511236">
      <w:pPr>
        <w:ind w:left="142" w:firstLine="567"/>
        <w:jc w:val="both"/>
        <w:rPr>
          <w:sz w:val="28"/>
          <w:szCs w:val="28"/>
        </w:rPr>
      </w:pPr>
      <w:r w:rsidRPr="006A3DB4">
        <w:rPr>
          <w:sz w:val="28"/>
          <w:szCs w:val="28"/>
        </w:rPr>
        <w:t>4.</w:t>
      </w:r>
      <w:r w:rsidR="00D1537E" w:rsidRPr="006A3DB4">
        <w:rPr>
          <w:sz w:val="28"/>
          <w:szCs w:val="28"/>
        </w:rPr>
        <w:t xml:space="preserve">3. </w:t>
      </w:r>
      <w:r w:rsidR="00027B82" w:rsidRPr="006A3DB4">
        <w:rPr>
          <w:sz w:val="28"/>
          <w:szCs w:val="28"/>
        </w:rPr>
        <w:t>Регулирующий орган вправе установить требования к кредитному рейтингу эмитента ценных бумаг, а также к к</w:t>
      </w:r>
      <w:r w:rsidRPr="006A3DB4">
        <w:rPr>
          <w:sz w:val="28"/>
          <w:szCs w:val="28"/>
        </w:rPr>
        <w:t>редитному рейтингу ценных бумаг.</w:t>
      </w:r>
      <w:r w:rsidR="00027B82" w:rsidRPr="006A3DB4">
        <w:rPr>
          <w:sz w:val="28"/>
          <w:szCs w:val="28"/>
        </w:rPr>
        <w:t xml:space="preserve"> </w:t>
      </w:r>
    </w:p>
    <w:p w:rsidR="00027B82" w:rsidRPr="006A3DB4" w:rsidRDefault="000E6510" w:rsidP="00511236">
      <w:pPr>
        <w:ind w:left="142" w:firstLine="567"/>
        <w:jc w:val="both"/>
        <w:rPr>
          <w:sz w:val="28"/>
          <w:szCs w:val="28"/>
        </w:rPr>
      </w:pPr>
      <w:r w:rsidRPr="006A3DB4">
        <w:rPr>
          <w:sz w:val="28"/>
          <w:szCs w:val="28"/>
        </w:rPr>
        <w:t>4.</w:t>
      </w:r>
      <w:r w:rsidR="00D1537E" w:rsidRPr="006A3DB4">
        <w:rPr>
          <w:sz w:val="28"/>
          <w:szCs w:val="28"/>
        </w:rPr>
        <w:t>4</w:t>
      </w:r>
      <w:r w:rsidR="00027B82" w:rsidRPr="006A3DB4">
        <w:rPr>
          <w:sz w:val="28"/>
          <w:szCs w:val="28"/>
        </w:rPr>
        <w:t xml:space="preserve">. </w:t>
      </w:r>
      <w:r w:rsidR="00DA0153">
        <w:rPr>
          <w:sz w:val="28"/>
          <w:szCs w:val="28"/>
        </w:rPr>
        <w:t>Ассоциация</w:t>
      </w:r>
      <w:r w:rsidR="00027B82" w:rsidRPr="006A3DB4">
        <w:rPr>
          <w:sz w:val="28"/>
          <w:szCs w:val="28"/>
        </w:rPr>
        <w:t xml:space="preserve"> вправе установить в </w:t>
      </w:r>
      <w:r w:rsidR="0099354C">
        <w:rPr>
          <w:sz w:val="28"/>
          <w:szCs w:val="28"/>
        </w:rPr>
        <w:t>И</w:t>
      </w:r>
      <w:r w:rsidR="00027B82" w:rsidRPr="006A3DB4">
        <w:rPr>
          <w:sz w:val="28"/>
          <w:szCs w:val="28"/>
        </w:rPr>
        <w:t>нвестиционной декларации компенсационного фонда дополнительные требования к составу и структуре его имущества.</w:t>
      </w:r>
      <w:r w:rsidR="002463CA" w:rsidRPr="006A3DB4">
        <w:rPr>
          <w:sz w:val="28"/>
          <w:szCs w:val="28"/>
        </w:rPr>
        <w:t xml:space="preserve"> </w:t>
      </w:r>
    </w:p>
    <w:sectPr w:rsidR="00027B82" w:rsidRPr="006A3DB4" w:rsidSect="00511236">
      <w:footerReference w:type="even" r:id="rId7"/>
      <w:footerReference w:type="default" r:id="rId8"/>
      <w:pgSz w:w="11906" w:h="16838"/>
      <w:pgMar w:top="851" w:right="748" w:bottom="567"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683" w:rsidRDefault="00823683">
      <w:r>
        <w:separator/>
      </w:r>
    </w:p>
  </w:endnote>
  <w:endnote w:type="continuationSeparator" w:id="1">
    <w:p w:rsidR="00823683" w:rsidRDefault="00823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F9" w:rsidRDefault="00F201F9" w:rsidP="008A12E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201F9" w:rsidRDefault="00F201F9" w:rsidP="00F168E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F9" w:rsidRPr="00511236" w:rsidRDefault="00F201F9" w:rsidP="003553D2">
    <w:pPr>
      <w:pStyle w:val="a5"/>
      <w:framePr w:wrap="around" w:vAnchor="text" w:hAnchor="margin" w:xAlign="right" w:y="1"/>
      <w:rPr>
        <w:rStyle w:val="a6"/>
        <w:sz w:val="20"/>
        <w:szCs w:val="20"/>
      </w:rPr>
    </w:pPr>
    <w:r w:rsidRPr="00511236">
      <w:rPr>
        <w:rStyle w:val="a6"/>
        <w:sz w:val="20"/>
        <w:szCs w:val="20"/>
      </w:rPr>
      <w:fldChar w:fldCharType="begin"/>
    </w:r>
    <w:r w:rsidRPr="00511236">
      <w:rPr>
        <w:rStyle w:val="a6"/>
        <w:sz w:val="20"/>
        <w:szCs w:val="20"/>
      </w:rPr>
      <w:instrText xml:space="preserve">PAGE  </w:instrText>
    </w:r>
    <w:r w:rsidRPr="00511236">
      <w:rPr>
        <w:rStyle w:val="a6"/>
        <w:sz w:val="20"/>
        <w:szCs w:val="20"/>
      </w:rPr>
      <w:fldChar w:fldCharType="separate"/>
    </w:r>
    <w:r w:rsidR="0053122B">
      <w:rPr>
        <w:rStyle w:val="a6"/>
        <w:noProof/>
        <w:sz w:val="20"/>
        <w:szCs w:val="20"/>
      </w:rPr>
      <w:t>4</w:t>
    </w:r>
    <w:r w:rsidRPr="00511236">
      <w:rPr>
        <w:rStyle w:val="a6"/>
        <w:sz w:val="20"/>
        <w:szCs w:val="20"/>
      </w:rPr>
      <w:fldChar w:fldCharType="end"/>
    </w:r>
  </w:p>
  <w:p w:rsidR="00F201F9" w:rsidRDefault="00F201F9" w:rsidP="008A12EB">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683" w:rsidRDefault="00823683">
      <w:r>
        <w:separator/>
      </w:r>
    </w:p>
  </w:footnote>
  <w:footnote w:type="continuationSeparator" w:id="1">
    <w:p w:rsidR="00823683" w:rsidRDefault="008236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4E73"/>
    <w:multiLevelType w:val="hybridMultilevel"/>
    <w:tmpl w:val="E70C37D8"/>
    <w:lvl w:ilvl="0" w:tplc="5128BE60">
      <w:start w:val="3"/>
      <w:numFmt w:val="bullet"/>
      <w:lvlText w:val="-"/>
      <w:lvlJc w:val="left"/>
      <w:pPr>
        <w:tabs>
          <w:tab w:val="num" w:pos="1260"/>
        </w:tabs>
        <w:ind w:left="1260" w:hanging="360"/>
      </w:pPr>
      <w:rPr>
        <w:rFonts w:ascii="Times New Roman" w:hAnsi="Times New Roman" w:cs="Times New Roman" w:hint="default"/>
        <w:b w:val="0"/>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B26928"/>
    <w:multiLevelType w:val="hybridMultilevel"/>
    <w:tmpl w:val="1ED09736"/>
    <w:lvl w:ilvl="0" w:tplc="5128BE60">
      <w:start w:val="3"/>
      <w:numFmt w:val="bullet"/>
      <w:lvlText w:val="-"/>
      <w:lvlJc w:val="left"/>
      <w:pPr>
        <w:tabs>
          <w:tab w:val="num" w:pos="1260"/>
        </w:tabs>
        <w:ind w:left="1260" w:hanging="360"/>
      </w:pPr>
      <w:rPr>
        <w:rFonts w:ascii="Times New Roman" w:hAnsi="Times New Roman" w:cs="Times New Roman" w:hint="default"/>
        <w:b w:val="0"/>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5895497"/>
    <w:multiLevelType w:val="hybridMultilevel"/>
    <w:tmpl w:val="C0EE152C"/>
    <w:lvl w:ilvl="0" w:tplc="5128BE60">
      <w:start w:val="3"/>
      <w:numFmt w:val="bullet"/>
      <w:lvlText w:val="-"/>
      <w:lvlJc w:val="left"/>
      <w:pPr>
        <w:tabs>
          <w:tab w:val="num" w:pos="1260"/>
        </w:tabs>
        <w:ind w:left="1260" w:hanging="360"/>
      </w:pPr>
      <w:rPr>
        <w:rFonts w:ascii="Times New Roman" w:hAnsi="Times New Roman" w:cs="Times New Roman" w:hint="default"/>
        <w:b w:val="0"/>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782154C"/>
    <w:multiLevelType w:val="hybridMultilevel"/>
    <w:tmpl w:val="A7ACEB9E"/>
    <w:lvl w:ilvl="0" w:tplc="5128BE60">
      <w:start w:val="3"/>
      <w:numFmt w:val="bullet"/>
      <w:lvlText w:val="-"/>
      <w:lvlJc w:val="left"/>
      <w:pPr>
        <w:tabs>
          <w:tab w:val="num" w:pos="1260"/>
        </w:tabs>
        <w:ind w:left="1260" w:hanging="360"/>
      </w:pPr>
      <w:rPr>
        <w:rFonts w:ascii="Times New Roman" w:hAnsi="Times New Roman" w:cs="Times New Roman" w:hint="default"/>
        <w:b w:val="0"/>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8C123EE"/>
    <w:multiLevelType w:val="hybridMultilevel"/>
    <w:tmpl w:val="5FE4462C"/>
    <w:lvl w:ilvl="0" w:tplc="5128BE60">
      <w:start w:val="3"/>
      <w:numFmt w:val="bullet"/>
      <w:lvlText w:val="-"/>
      <w:lvlJc w:val="left"/>
      <w:pPr>
        <w:tabs>
          <w:tab w:val="num" w:pos="1260"/>
        </w:tabs>
        <w:ind w:left="1260" w:hanging="360"/>
      </w:pPr>
      <w:rPr>
        <w:rFonts w:ascii="Times New Roman" w:hAnsi="Times New Roman" w:cs="Times New Roman" w:hint="default"/>
        <w:b w:val="0"/>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DBF2AD7"/>
    <w:multiLevelType w:val="hybridMultilevel"/>
    <w:tmpl w:val="7DEADF78"/>
    <w:lvl w:ilvl="0" w:tplc="5128BE60">
      <w:start w:val="3"/>
      <w:numFmt w:val="bullet"/>
      <w:lvlText w:val="-"/>
      <w:lvlJc w:val="left"/>
      <w:pPr>
        <w:tabs>
          <w:tab w:val="num" w:pos="1260"/>
        </w:tabs>
        <w:ind w:left="1260" w:hanging="360"/>
      </w:pPr>
      <w:rPr>
        <w:rFonts w:ascii="Times New Roman" w:hAnsi="Times New Roman" w:cs="Times New Roman" w:hint="default"/>
        <w:b w:val="0"/>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F7C5388"/>
    <w:multiLevelType w:val="hybridMultilevel"/>
    <w:tmpl w:val="950EBEE0"/>
    <w:lvl w:ilvl="0" w:tplc="5128BE60">
      <w:start w:val="3"/>
      <w:numFmt w:val="bullet"/>
      <w:lvlText w:val="-"/>
      <w:lvlJc w:val="left"/>
      <w:pPr>
        <w:tabs>
          <w:tab w:val="num" w:pos="1260"/>
        </w:tabs>
        <w:ind w:left="1260" w:hanging="360"/>
      </w:pPr>
      <w:rPr>
        <w:rFonts w:ascii="Times New Roman" w:hAnsi="Times New Roman" w:cs="Times New Roman" w:hint="default"/>
        <w:b w:val="0"/>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0D14"/>
    <w:rsid w:val="00027B82"/>
    <w:rsid w:val="0004528C"/>
    <w:rsid w:val="000973FA"/>
    <w:rsid w:val="000B5771"/>
    <w:rsid w:val="000E6510"/>
    <w:rsid w:val="00102DD2"/>
    <w:rsid w:val="00103F84"/>
    <w:rsid w:val="00163F10"/>
    <w:rsid w:val="002001BE"/>
    <w:rsid w:val="00217FB4"/>
    <w:rsid w:val="0023028E"/>
    <w:rsid w:val="002463CA"/>
    <w:rsid w:val="002B1ED6"/>
    <w:rsid w:val="002C01B9"/>
    <w:rsid w:val="00316B90"/>
    <w:rsid w:val="003553D2"/>
    <w:rsid w:val="00374FA4"/>
    <w:rsid w:val="0038469A"/>
    <w:rsid w:val="00391C12"/>
    <w:rsid w:val="003B5B1A"/>
    <w:rsid w:val="003D163F"/>
    <w:rsid w:val="004516B0"/>
    <w:rsid w:val="00472D3E"/>
    <w:rsid w:val="004C3EA4"/>
    <w:rsid w:val="00511236"/>
    <w:rsid w:val="0053122B"/>
    <w:rsid w:val="00561645"/>
    <w:rsid w:val="00587CEB"/>
    <w:rsid w:val="005925D1"/>
    <w:rsid w:val="005B5015"/>
    <w:rsid w:val="005C0E1A"/>
    <w:rsid w:val="005C1919"/>
    <w:rsid w:val="005C749D"/>
    <w:rsid w:val="006A3DB4"/>
    <w:rsid w:val="006B53C4"/>
    <w:rsid w:val="006D3B6F"/>
    <w:rsid w:val="006F77EF"/>
    <w:rsid w:val="0070291B"/>
    <w:rsid w:val="00723800"/>
    <w:rsid w:val="007326FD"/>
    <w:rsid w:val="00751B19"/>
    <w:rsid w:val="00761C86"/>
    <w:rsid w:val="007B1842"/>
    <w:rsid w:val="00805008"/>
    <w:rsid w:val="008132A3"/>
    <w:rsid w:val="00823683"/>
    <w:rsid w:val="00824941"/>
    <w:rsid w:val="0088159C"/>
    <w:rsid w:val="008A12EB"/>
    <w:rsid w:val="008A4966"/>
    <w:rsid w:val="008C3C1F"/>
    <w:rsid w:val="008D39DB"/>
    <w:rsid w:val="008E22FF"/>
    <w:rsid w:val="00957696"/>
    <w:rsid w:val="0099354C"/>
    <w:rsid w:val="00A043C4"/>
    <w:rsid w:val="00A978D6"/>
    <w:rsid w:val="00AA2A7F"/>
    <w:rsid w:val="00AC6126"/>
    <w:rsid w:val="00B512CB"/>
    <w:rsid w:val="00B71362"/>
    <w:rsid w:val="00B745B7"/>
    <w:rsid w:val="00C0575A"/>
    <w:rsid w:val="00C412DA"/>
    <w:rsid w:val="00C64F3E"/>
    <w:rsid w:val="00C80B52"/>
    <w:rsid w:val="00CC5CFB"/>
    <w:rsid w:val="00CC5F32"/>
    <w:rsid w:val="00CD6DB1"/>
    <w:rsid w:val="00D1537E"/>
    <w:rsid w:val="00D4188F"/>
    <w:rsid w:val="00D9731F"/>
    <w:rsid w:val="00DA0153"/>
    <w:rsid w:val="00DA38AD"/>
    <w:rsid w:val="00DE4995"/>
    <w:rsid w:val="00DE5A79"/>
    <w:rsid w:val="00DF13B0"/>
    <w:rsid w:val="00E24320"/>
    <w:rsid w:val="00E6551F"/>
    <w:rsid w:val="00E72361"/>
    <w:rsid w:val="00E87E76"/>
    <w:rsid w:val="00EE19DD"/>
    <w:rsid w:val="00F010EF"/>
    <w:rsid w:val="00F168E1"/>
    <w:rsid w:val="00F201F9"/>
    <w:rsid w:val="00F20ACA"/>
    <w:rsid w:val="00F63151"/>
    <w:rsid w:val="00F77F04"/>
    <w:rsid w:val="00F80D14"/>
    <w:rsid w:val="00FB5C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80D14"/>
    <w:pPr>
      <w:spacing w:before="120"/>
    </w:pPr>
    <w:rPr>
      <w:rFonts w:ascii="Verdana" w:hAnsi="Verdana"/>
      <w:color w:val="000000"/>
      <w:sz w:val="15"/>
      <w:szCs w:val="15"/>
    </w:rPr>
  </w:style>
  <w:style w:type="paragraph" w:styleId="a4">
    <w:name w:val="Title"/>
    <w:basedOn w:val="a"/>
    <w:qFormat/>
    <w:rsid w:val="00F80D14"/>
    <w:pPr>
      <w:jc w:val="center"/>
    </w:pPr>
    <w:rPr>
      <w:b/>
      <w:i/>
      <w:sz w:val="32"/>
      <w:szCs w:val="20"/>
    </w:rPr>
  </w:style>
  <w:style w:type="paragraph" w:styleId="2">
    <w:name w:val="Body Text Indent 2"/>
    <w:basedOn w:val="a"/>
    <w:rsid w:val="00F80D14"/>
    <w:pPr>
      <w:spacing w:line="278" w:lineRule="auto"/>
      <w:ind w:firstLine="426"/>
      <w:jc w:val="both"/>
    </w:pPr>
    <w:rPr>
      <w:szCs w:val="20"/>
    </w:rPr>
  </w:style>
  <w:style w:type="paragraph" w:styleId="a5">
    <w:name w:val="footer"/>
    <w:basedOn w:val="a"/>
    <w:rsid w:val="00F168E1"/>
    <w:pPr>
      <w:tabs>
        <w:tab w:val="center" w:pos="4677"/>
        <w:tab w:val="right" w:pos="9355"/>
      </w:tabs>
    </w:pPr>
  </w:style>
  <w:style w:type="character" w:styleId="a6">
    <w:name w:val="page number"/>
    <w:basedOn w:val="a0"/>
    <w:rsid w:val="00F168E1"/>
  </w:style>
  <w:style w:type="paragraph" w:styleId="a7">
    <w:name w:val="header"/>
    <w:basedOn w:val="a"/>
    <w:rsid w:val="00F168E1"/>
    <w:pPr>
      <w:tabs>
        <w:tab w:val="center" w:pos="4677"/>
        <w:tab w:val="right" w:pos="9355"/>
      </w:tabs>
    </w:pPr>
  </w:style>
  <w:style w:type="paragraph" w:styleId="a8">
    <w:name w:val="Balloon Text"/>
    <w:basedOn w:val="a"/>
    <w:semiHidden/>
    <w:rsid w:val="00CD6DB1"/>
    <w:rPr>
      <w:rFonts w:ascii="Tahoma" w:hAnsi="Tahoma" w:cs="Tahoma"/>
      <w:sz w:val="16"/>
      <w:szCs w:val="16"/>
    </w:rPr>
  </w:style>
  <w:style w:type="paragraph" w:customStyle="1" w:styleId="ConsNormal">
    <w:name w:val="ConsNormal"/>
    <w:rsid w:val="007B1842"/>
    <w:pPr>
      <w:widowControl w:val="0"/>
      <w:autoSpaceDE w:val="0"/>
      <w:autoSpaceDN w:val="0"/>
      <w:adjustRightInd w:val="0"/>
      <w:ind w:right="19772" w:firstLine="720"/>
    </w:pPr>
    <w:rPr>
      <w:rFonts w:ascii="Arial" w:hAnsi="Arial" w:cs="Arial"/>
    </w:rPr>
  </w:style>
  <w:style w:type="paragraph" w:customStyle="1" w:styleId="ConsPlusNormal">
    <w:name w:val="ConsPlusNormal"/>
    <w:rsid w:val="0004528C"/>
    <w:pPr>
      <w:widowControl w:val="0"/>
      <w:autoSpaceDE w:val="0"/>
      <w:autoSpaceDN w:val="0"/>
      <w:adjustRightInd w:val="0"/>
      <w:ind w:firstLine="720"/>
    </w:pPr>
    <w:rPr>
      <w:rFonts w:ascii="Arial" w:hAnsi="Arial" w:cs="Arial"/>
    </w:rPr>
  </w:style>
  <w:style w:type="paragraph" w:styleId="a9">
    <w:name w:val="No Spacing"/>
    <w:uiPriority w:val="1"/>
    <w:qFormat/>
    <w:rsid w:val="008132A3"/>
    <w:rPr>
      <w:sz w:val="24"/>
      <w:szCs w:val="24"/>
    </w:rPr>
  </w:style>
  <w:style w:type="paragraph" w:styleId="aa">
    <w:name w:val="Body Text"/>
    <w:basedOn w:val="a"/>
    <w:link w:val="ab"/>
    <w:rsid w:val="00E6551F"/>
    <w:pPr>
      <w:spacing w:after="120"/>
    </w:pPr>
  </w:style>
  <w:style w:type="character" w:customStyle="1" w:styleId="ab">
    <w:name w:val="Основной текст Знак"/>
    <w:basedOn w:val="a0"/>
    <w:link w:val="aa"/>
    <w:rsid w:val="00E6551F"/>
    <w:rPr>
      <w:sz w:val="24"/>
      <w:szCs w:val="24"/>
    </w:rPr>
  </w:style>
  <w:style w:type="paragraph" w:styleId="3">
    <w:name w:val="Body Text Indent 3"/>
    <w:basedOn w:val="a"/>
    <w:link w:val="30"/>
    <w:rsid w:val="00CC5CFB"/>
    <w:pPr>
      <w:spacing w:after="120"/>
      <w:ind w:left="283"/>
    </w:pPr>
    <w:rPr>
      <w:sz w:val="16"/>
      <w:szCs w:val="16"/>
    </w:rPr>
  </w:style>
  <w:style w:type="character" w:customStyle="1" w:styleId="30">
    <w:name w:val="Основной текст с отступом 3 Знак"/>
    <w:basedOn w:val="a0"/>
    <w:link w:val="3"/>
    <w:rsid w:val="00CC5CFB"/>
    <w:rPr>
      <w:sz w:val="16"/>
      <w:szCs w:val="16"/>
    </w:rPr>
  </w:style>
</w:styles>
</file>

<file path=word/webSettings.xml><?xml version="1.0" encoding="utf-8"?>
<w:webSettings xmlns:r="http://schemas.openxmlformats.org/officeDocument/2006/relationships" xmlns:w="http://schemas.openxmlformats.org/wordprocessingml/2006/main">
  <w:divs>
    <w:div w:id="103527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1750</Words>
  <Characters>13189</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Company>
  <LinksUpToDate>false</LinksUpToDate>
  <CharactersWithSpaces>14910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Рушева</dc:creator>
  <cp:keywords/>
  <cp:lastModifiedBy>М.видео</cp:lastModifiedBy>
  <cp:revision>2</cp:revision>
  <cp:lastPrinted>2009-10-20T11:45:00Z</cp:lastPrinted>
  <dcterms:created xsi:type="dcterms:W3CDTF">2018-11-26T10:32:00Z</dcterms:created>
  <dcterms:modified xsi:type="dcterms:W3CDTF">2018-11-26T10:32:00Z</dcterms:modified>
</cp:coreProperties>
</file>